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841E1" w14:textId="77777777" w:rsidR="00BB62D5" w:rsidRPr="00414521" w:rsidRDefault="00BB62D5" w:rsidP="00BB62D5">
      <w:pPr>
        <w:spacing w:before="120"/>
        <w:rPr>
          <w:rFonts w:cs="Arial"/>
          <w:sz w:val="20"/>
          <w:lang w:val="en-AU"/>
        </w:rPr>
      </w:pPr>
      <w:r>
        <w:rPr>
          <w:rFonts w:cs="Arial"/>
          <w:sz w:val="20"/>
          <w:lang w:val="en-AU"/>
        </w:rPr>
        <w:t>M</w:t>
      </w:r>
      <w:r w:rsidRPr="00414521">
        <w:rPr>
          <w:rFonts w:cs="Arial"/>
          <w:sz w:val="20"/>
          <w:lang w:val="en-AU"/>
        </w:rPr>
        <w:t>EDIA RELEASE</w:t>
      </w:r>
    </w:p>
    <w:p w14:paraId="23A41780" w14:textId="77777777" w:rsidR="00BB62D5" w:rsidRPr="00BB62D5" w:rsidRDefault="00BB62D5" w:rsidP="00BB62D5">
      <w:pPr>
        <w:spacing w:before="120"/>
        <w:rPr>
          <w:rFonts w:cs="Arial"/>
          <w:sz w:val="20"/>
          <w:lang w:val="en-AU"/>
        </w:rPr>
      </w:pPr>
      <w:r w:rsidRPr="00BB62D5">
        <w:rPr>
          <w:rFonts w:cs="Arial"/>
          <w:sz w:val="20"/>
          <w:lang w:val="en-AU"/>
        </w:rPr>
        <w:t>MR</w:t>
      </w:r>
      <w:r w:rsidR="004216F8">
        <w:rPr>
          <w:rFonts w:cs="Arial"/>
          <w:sz w:val="20"/>
          <w:lang w:val="en-AU"/>
        </w:rPr>
        <w:t>-87-0616</w:t>
      </w:r>
    </w:p>
    <w:p w14:paraId="69265D45" w14:textId="6F5B76E0" w:rsidR="00BB62D5" w:rsidRPr="00A5516B" w:rsidRDefault="00BB62D5" w:rsidP="00BB62D5">
      <w:pPr>
        <w:spacing w:before="120"/>
        <w:rPr>
          <w:rFonts w:cs="Arial"/>
          <w:sz w:val="20"/>
          <w:lang w:val="en-AU"/>
        </w:rPr>
      </w:pPr>
      <w:r w:rsidRPr="00BB62D5">
        <w:rPr>
          <w:rFonts w:cs="Arial"/>
          <w:sz w:val="20"/>
          <w:lang w:val="en-AU"/>
        </w:rPr>
        <w:t xml:space="preserve">Issue date: </w:t>
      </w:r>
      <w:r w:rsidR="002B67E8">
        <w:rPr>
          <w:rFonts w:cs="Arial"/>
          <w:sz w:val="20"/>
          <w:lang w:val="en-AU"/>
        </w:rPr>
        <w:t>23</w:t>
      </w:r>
      <w:r w:rsidR="004216F8">
        <w:rPr>
          <w:rFonts w:cs="Arial"/>
          <w:sz w:val="20"/>
          <w:lang w:val="en-AU"/>
        </w:rPr>
        <w:t>/06/16</w:t>
      </w:r>
    </w:p>
    <w:p w14:paraId="7FD4FCC0" w14:textId="77777777" w:rsidR="00BB62D5" w:rsidRPr="00414521" w:rsidRDefault="00BB62D5" w:rsidP="00BB62D5">
      <w:pPr>
        <w:rPr>
          <w:rFonts w:cs="Arial"/>
          <w:b/>
          <w:sz w:val="28"/>
          <w:szCs w:val="28"/>
          <w:lang w:val="en-AU"/>
        </w:rPr>
      </w:pPr>
    </w:p>
    <w:p w14:paraId="28F1460A" w14:textId="77777777" w:rsidR="00A828AE" w:rsidRPr="00414521" w:rsidRDefault="00F53295" w:rsidP="00A828AE">
      <w:pPr>
        <w:rPr>
          <w:rFonts w:cs="Arial"/>
          <w:b/>
          <w:sz w:val="28"/>
          <w:szCs w:val="28"/>
          <w:lang w:val="en-AU"/>
        </w:rPr>
      </w:pPr>
      <w:r w:rsidRPr="00414521">
        <w:rPr>
          <w:rFonts w:cs="Arial"/>
          <w:b/>
          <w:sz w:val="28"/>
          <w:szCs w:val="28"/>
          <w:lang w:val="en-AU"/>
        </w:rPr>
        <w:t xml:space="preserve">Proper preparation </w:t>
      </w:r>
      <w:r w:rsidR="00B451BF">
        <w:rPr>
          <w:rFonts w:cs="Arial"/>
          <w:b/>
          <w:sz w:val="28"/>
          <w:szCs w:val="28"/>
          <w:lang w:val="en-AU"/>
        </w:rPr>
        <w:t xml:space="preserve">always </w:t>
      </w:r>
      <w:r w:rsidR="001011AF" w:rsidRPr="00414521">
        <w:rPr>
          <w:rFonts w:cs="Arial"/>
          <w:b/>
          <w:sz w:val="28"/>
          <w:szCs w:val="28"/>
          <w:lang w:val="en-AU"/>
        </w:rPr>
        <w:t>give</w:t>
      </w:r>
      <w:r w:rsidRPr="00414521">
        <w:rPr>
          <w:rFonts w:cs="Arial"/>
          <w:b/>
          <w:sz w:val="28"/>
          <w:szCs w:val="28"/>
          <w:lang w:val="en-AU"/>
        </w:rPr>
        <w:t>s</w:t>
      </w:r>
      <w:r w:rsidR="001011AF" w:rsidRPr="00414521">
        <w:rPr>
          <w:rFonts w:cs="Arial"/>
          <w:b/>
          <w:sz w:val="28"/>
          <w:szCs w:val="28"/>
          <w:lang w:val="en-AU"/>
        </w:rPr>
        <w:t xml:space="preserve"> </w:t>
      </w:r>
      <w:r w:rsidR="00A65B61" w:rsidRPr="00414521">
        <w:rPr>
          <w:rFonts w:cs="Arial"/>
          <w:b/>
          <w:sz w:val="28"/>
          <w:szCs w:val="28"/>
          <w:lang w:val="en-AU"/>
        </w:rPr>
        <w:t>b</w:t>
      </w:r>
      <w:r w:rsidR="00770C5A" w:rsidRPr="00414521">
        <w:rPr>
          <w:rFonts w:cs="Arial"/>
          <w:b/>
          <w:sz w:val="28"/>
          <w:szCs w:val="28"/>
          <w:lang w:val="en-AU"/>
        </w:rPr>
        <w:t xml:space="preserve">est case </w:t>
      </w:r>
      <w:r w:rsidR="001011AF" w:rsidRPr="00414521">
        <w:rPr>
          <w:rFonts w:cs="Arial"/>
          <w:b/>
          <w:sz w:val="28"/>
          <w:szCs w:val="28"/>
          <w:lang w:val="en-AU"/>
        </w:rPr>
        <w:t xml:space="preserve">for </w:t>
      </w:r>
      <w:r w:rsidR="00095460">
        <w:rPr>
          <w:rFonts w:cs="Arial"/>
          <w:b/>
          <w:sz w:val="28"/>
          <w:szCs w:val="28"/>
          <w:lang w:val="en-AU"/>
        </w:rPr>
        <w:t xml:space="preserve">winter </w:t>
      </w:r>
      <w:r w:rsidR="00770C5A" w:rsidRPr="00414521">
        <w:rPr>
          <w:rFonts w:cs="Arial"/>
          <w:b/>
          <w:sz w:val="28"/>
          <w:szCs w:val="28"/>
          <w:lang w:val="en-AU"/>
        </w:rPr>
        <w:t xml:space="preserve">sowing </w:t>
      </w:r>
    </w:p>
    <w:p w14:paraId="4B18C3E0" w14:textId="77777777" w:rsidR="00A828AE" w:rsidRPr="00414521" w:rsidRDefault="00A828AE" w:rsidP="00A828AE">
      <w:pPr>
        <w:rPr>
          <w:rFonts w:cs="Arial"/>
          <w:sz w:val="20"/>
          <w:szCs w:val="19"/>
          <w:lang w:val="en-AU"/>
        </w:rPr>
      </w:pPr>
    </w:p>
    <w:p w14:paraId="101F44D7" w14:textId="7636D023" w:rsidR="00B451BF" w:rsidRDefault="00B451BF" w:rsidP="003E1B12">
      <w:pPr>
        <w:spacing w:after="240" w:line="360" w:lineRule="auto"/>
        <w:rPr>
          <w:rFonts w:cs="Arial"/>
          <w:sz w:val="20"/>
          <w:szCs w:val="19"/>
          <w:lang w:val="en-AU"/>
        </w:rPr>
      </w:pPr>
      <w:r>
        <w:rPr>
          <w:rFonts w:cs="Arial"/>
          <w:sz w:val="20"/>
          <w:szCs w:val="19"/>
          <w:lang w:val="en-AU"/>
        </w:rPr>
        <w:t xml:space="preserve">With </w:t>
      </w:r>
      <w:r w:rsidR="003605A9" w:rsidRPr="00414521">
        <w:rPr>
          <w:rFonts w:cs="Arial"/>
          <w:sz w:val="20"/>
          <w:szCs w:val="19"/>
          <w:lang w:val="en-AU"/>
        </w:rPr>
        <w:t xml:space="preserve">winter sowing </w:t>
      </w:r>
      <w:r>
        <w:rPr>
          <w:rFonts w:cs="Arial"/>
          <w:sz w:val="20"/>
          <w:szCs w:val="19"/>
          <w:lang w:val="en-AU"/>
        </w:rPr>
        <w:t xml:space="preserve">nearing the end, it’s timely to look back and see what makes planting a success. </w:t>
      </w:r>
    </w:p>
    <w:p w14:paraId="1AA0A521" w14:textId="77777777" w:rsidR="00493847" w:rsidRDefault="003C6C86" w:rsidP="00B451BF">
      <w:pPr>
        <w:spacing w:after="240" w:line="360" w:lineRule="auto"/>
        <w:rPr>
          <w:rFonts w:cs="Arial"/>
          <w:sz w:val="20"/>
          <w:szCs w:val="19"/>
          <w:lang w:val="en-AU"/>
        </w:rPr>
      </w:pPr>
      <w:r>
        <w:rPr>
          <w:rFonts w:cs="Arial"/>
          <w:sz w:val="20"/>
          <w:szCs w:val="19"/>
          <w:lang w:val="en-AU"/>
        </w:rPr>
        <w:t xml:space="preserve">Generally, </w:t>
      </w:r>
      <w:r w:rsidR="00B451BF">
        <w:rPr>
          <w:rFonts w:cs="Arial"/>
          <w:sz w:val="20"/>
          <w:szCs w:val="19"/>
          <w:lang w:val="en-AU"/>
        </w:rPr>
        <w:t xml:space="preserve">thoughts turn to </w:t>
      </w:r>
      <w:r w:rsidR="003605A9" w:rsidRPr="00414521">
        <w:rPr>
          <w:rFonts w:cs="Arial"/>
          <w:sz w:val="20"/>
          <w:szCs w:val="19"/>
          <w:lang w:val="en-AU"/>
        </w:rPr>
        <w:t>tim</w:t>
      </w:r>
      <w:r w:rsidR="00902B76" w:rsidRPr="00414521">
        <w:rPr>
          <w:rFonts w:cs="Arial"/>
          <w:sz w:val="20"/>
          <w:szCs w:val="19"/>
          <w:lang w:val="en-AU"/>
        </w:rPr>
        <w:t xml:space="preserve">ing, the right varieties </w:t>
      </w:r>
      <w:r w:rsidR="003605A9" w:rsidRPr="00414521">
        <w:rPr>
          <w:rFonts w:cs="Arial"/>
          <w:sz w:val="20"/>
          <w:szCs w:val="19"/>
          <w:lang w:val="en-AU"/>
        </w:rPr>
        <w:t>and the weather</w:t>
      </w:r>
      <w:r w:rsidR="00B451BF">
        <w:rPr>
          <w:rFonts w:cs="Arial"/>
          <w:sz w:val="20"/>
          <w:szCs w:val="19"/>
          <w:lang w:val="en-AU"/>
        </w:rPr>
        <w:t xml:space="preserve">, </w:t>
      </w:r>
      <w:r>
        <w:rPr>
          <w:rFonts w:cs="Arial"/>
          <w:sz w:val="20"/>
          <w:szCs w:val="19"/>
          <w:lang w:val="en-AU"/>
        </w:rPr>
        <w:t xml:space="preserve">but </w:t>
      </w:r>
      <w:r w:rsidR="00B451BF">
        <w:rPr>
          <w:rFonts w:cs="Arial"/>
          <w:sz w:val="20"/>
          <w:szCs w:val="19"/>
          <w:lang w:val="en-AU"/>
        </w:rPr>
        <w:t>i</w:t>
      </w:r>
      <w:r w:rsidR="00493847" w:rsidRPr="00414521">
        <w:rPr>
          <w:rFonts w:cs="Arial"/>
          <w:sz w:val="20"/>
          <w:szCs w:val="19"/>
          <w:lang w:val="en-AU"/>
        </w:rPr>
        <w:t>t’s</w:t>
      </w:r>
      <w:r w:rsidR="00925DBB">
        <w:rPr>
          <w:rFonts w:cs="Arial"/>
          <w:sz w:val="20"/>
          <w:szCs w:val="19"/>
          <w:lang w:val="en-AU"/>
        </w:rPr>
        <w:t xml:space="preserve"> also</w:t>
      </w:r>
      <w:r w:rsidR="00493847" w:rsidRPr="00414521">
        <w:rPr>
          <w:rFonts w:cs="Arial"/>
          <w:sz w:val="20"/>
          <w:szCs w:val="19"/>
          <w:lang w:val="en-AU"/>
        </w:rPr>
        <w:t xml:space="preserve"> about making sure </w:t>
      </w:r>
      <w:r w:rsidR="00D77B23" w:rsidRPr="00414521">
        <w:rPr>
          <w:rFonts w:cs="Arial"/>
          <w:sz w:val="20"/>
          <w:szCs w:val="19"/>
          <w:lang w:val="en-AU"/>
        </w:rPr>
        <w:t xml:space="preserve">that when you strike a balance between those things, </w:t>
      </w:r>
      <w:r w:rsidR="00493847" w:rsidRPr="00414521">
        <w:rPr>
          <w:rFonts w:cs="Arial"/>
          <w:sz w:val="20"/>
          <w:szCs w:val="19"/>
          <w:lang w:val="en-AU"/>
        </w:rPr>
        <w:t xml:space="preserve">you can </w:t>
      </w:r>
      <w:r w:rsidR="00925DBB">
        <w:rPr>
          <w:rFonts w:cs="Arial"/>
          <w:sz w:val="20"/>
          <w:szCs w:val="19"/>
          <w:lang w:val="en-AU"/>
        </w:rPr>
        <w:t xml:space="preserve">actually </w:t>
      </w:r>
      <w:r w:rsidR="00493847" w:rsidRPr="00414521">
        <w:rPr>
          <w:rFonts w:cs="Arial"/>
          <w:sz w:val="20"/>
          <w:szCs w:val="19"/>
          <w:lang w:val="en-AU"/>
        </w:rPr>
        <w:t>get out in the paddock when you want to</w:t>
      </w:r>
      <w:r w:rsidR="00D77B23" w:rsidRPr="00414521">
        <w:rPr>
          <w:rFonts w:cs="Arial"/>
          <w:sz w:val="20"/>
          <w:szCs w:val="19"/>
          <w:lang w:val="en-AU"/>
        </w:rPr>
        <w:t xml:space="preserve"> start sowing</w:t>
      </w:r>
      <w:r w:rsidR="00493847" w:rsidRPr="00414521">
        <w:rPr>
          <w:rFonts w:cs="Arial"/>
          <w:sz w:val="20"/>
          <w:szCs w:val="19"/>
          <w:lang w:val="en-AU"/>
        </w:rPr>
        <w:t xml:space="preserve">, says Patrick McVeigh, National Aftersales Manager for Case IH. </w:t>
      </w:r>
    </w:p>
    <w:p w14:paraId="1FEB9F3C" w14:textId="77777777" w:rsidR="00634860" w:rsidRPr="00414521" w:rsidRDefault="003C6C86">
      <w:pPr>
        <w:spacing w:after="240" w:line="360" w:lineRule="auto"/>
        <w:rPr>
          <w:rFonts w:cs="Arial"/>
          <w:sz w:val="20"/>
          <w:szCs w:val="19"/>
          <w:lang w:val="en-AU"/>
        </w:rPr>
      </w:pPr>
      <w:r>
        <w:rPr>
          <w:rFonts w:cs="Arial"/>
          <w:sz w:val="20"/>
          <w:szCs w:val="19"/>
          <w:lang w:val="en-AU"/>
        </w:rPr>
        <w:t xml:space="preserve">“And that’s been particularly important this season with an </w:t>
      </w:r>
      <w:r w:rsidRPr="003C6C86">
        <w:rPr>
          <w:rFonts w:cs="Arial"/>
          <w:sz w:val="20"/>
          <w:szCs w:val="19"/>
          <w:lang w:val="en-AU"/>
        </w:rPr>
        <w:t xml:space="preserve">above-average winter-spring rainfall </w:t>
      </w:r>
      <w:r>
        <w:rPr>
          <w:rFonts w:cs="Arial"/>
          <w:sz w:val="20"/>
          <w:szCs w:val="19"/>
          <w:lang w:val="en-AU"/>
        </w:rPr>
        <w:t xml:space="preserve">tipped </w:t>
      </w:r>
      <w:r w:rsidRPr="003C6C86">
        <w:rPr>
          <w:rFonts w:cs="Arial"/>
          <w:sz w:val="20"/>
          <w:szCs w:val="19"/>
          <w:lang w:val="en-AU"/>
        </w:rPr>
        <w:t>over much of Australia</w:t>
      </w:r>
      <w:r>
        <w:rPr>
          <w:rFonts w:cs="Arial"/>
          <w:sz w:val="20"/>
          <w:szCs w:val="19"/>
          <w:lang w:val="en-AU"/>
        </w:rPr>
        <w:t xml:space="preserve">. Being able to take advantage of the rain when it comes is all about </w:t>
      </w:r>
      <w:r w:rsidR="00D77B23" w:rsidRPr="00414521">
        <w:rPr>
          <w:rFonts w:cs="Arial"/>
          <w:sz w:val="20"/>
          <w:szCs w:val="19"/>
          <w:lang w:val="en-AU"/>
        </w:rPr>
        <w:t xml:space="preserve">preparation. </w:t>
      </w:r>
      <w:r w:rsidR="00815F87" w:rsidRPr="00414521">
        <w:rPr>
          <w:rFonts w:cs="Arial"/>
          <w:sz w:val="20"/>
          <w:szCs w:val="19"/>
          <w:lang w:val="en-AU"/>
        </w:rPr>
        <w:t>A</w:t>
      </w:r>
      <w:r w:rsidR="00D77B23" w:rsidRPr="00414521">
        <w:rPr>
          <w:rFonts w:cs="Arial"/>
          <w:sz w:val="20"/>
          <w:szCs w:val="19"/>
          <w:lang w:val="en-AU"/>
        </w:rPr>
        <w:t xml:space="preserve">s part of </w:t>
      </w:r>
      <w:r w:rsidR="00815F87" w:rsidRPr="00414521">
        <w:rPr>
          <w:rFonts w:cs="Arial"/>
          <w:sz w:val="20"/>
          <w:szCs w:val="19"/>
          <w:lang w:val="en-AU"/>
        </w:rPr>
        <w:t xml:space="preserve">farm </w:t>
      </w:r>
      <w:r w:rsidR="00D77B23" w:rsidRPr="00414521">
        <w:rPr>
          <w:rFonts w:cs="Arial"/>
          <w:sz w:val="20"/>
          <w:szCs w:val="19"/>
          <w:lang w:val="en-AU"/>
        </w:rPr>
        <w:t xml:space="preserve">planning, </w:t>
      </w:r>
      <w:r w:rsidR="00815F87" w:rsidRPr="00414521">
        <w:rPr>
          <w:rFonts w:cs="Arial"/>
          <w:sz w:val="20"/>
          <w:szCs w:val="19"/>
          <w:lang w:val="en-AU"/>
        </w:rPr>
        <w:t>safety reviews</w:t>
      </w:r>
      <w:r w:rsidR="00D77B23" w:rsidRPr="00414521">
        <w:rPr>
          <w:rFonts w:cs="Arial"/>
          <w:sz w:val="20"/>
          <w:szCs w:val="19"/>
          <w:lang w:val="en-AU"/>
        </w:rPr>
        <w:t xml:space="preserve"> </w:t>
      </w:r>
      <w:r w:rsidR="00815F87" w:rsidRPr="00414521">
        <w:rPr>
          <w:rFonts w:cs="Arial"/>
          <w:sz w:val="20"/>
          <w:szCs w:val="19"/>
          <w:lang w:val="en-AU"/>
        </w:rPr>
        <w:t xml:space="preserve">and cost management, </w:t>
      </w:r>
      <w:r w:rsidR="00D77B23" w:rsidRPr="00414521">
        <w:rPr>
          <w:rFonts w:cs="Arial"/>
          <w:sz w:val="20"/>
          <w:szCs w:val="19"/>
          <w:lang w:val="en-AU"/>
        </w:rPr>
        <w:t xml:space="preserve">there is tangible value in having machinery prepared </w:t>
      </w:r>
      <w:r>
        <w:rPr>
          <w:rFonts w:cs="Arial"/>
          <w:sz w:val="20"/>
          <w:szCs w:val="19"/>
          <w:lang w:val="en-AU"/>
        </w:rPr>
        <w:t xml:space="preserve">and running </w:t>
      </w:r>
      <w:r w:rsidR="00D77B23" w:rsidRPr="00414521">
        <w:rPr>
          <w:rFonts w:cs="Arial"/>
          <w:sz w:val="20"/>
          <w:szCs w:val="19"/>
          <w:lang w:val="en-AU"/>
        </w:rPr>
        <w:t xml:space="preserve">for the sowing season by having it serviced </w:t>
      </w:r>
      <w:r w:rsidR="00925DBB">
        <w:rPr>
          <w:rFonts w:cs="Arial"/>
          <w:sz w:val="20"/>
          <w:szCs w:val="19"/>
          <w:lang w:val="en-AU"/>
        </w:rPr>
        <w:t xml:space="preserve">early </w:t>
      </w:r>
      <w:r w:rsidR="00D77B23" w:rsidRPr="00414521">
        <w:rPr>
          <w:rFonts w:cs="Arial"/>
          <w:sz w:val="20"/>
          <w:szCs w:val="19"/>
          <w:lang w:val="en-AU"/>
        </w:rPr>
        <w:t>and buying genuine parts</w:t>
      </w:r>
      <w:r w:rsidR="00815F87" w:rsidRPr="00414521">
        <w:rPr>
          <w:rFonts w:cs="Arial"/>
          <w:sz w:val="20"/>
          <w:szCs w:val="19"/>
          <w:lang w:val="en-AU"/>
        </w:rPr>
        <w:t xml:space="preserve">. </w:t>
      </w:r>
    </w:p>
    <w:p w14:paraId="2D4875C6" w14:textId="77777777" w:rsidR="00815F87" w:rsidRPr="00414521" w:rsidRDefault="007C0C62" w:rsidP="00493847">
      <w:pPr>
        <w:spacing w:after="240" w:line="360" w:lineRule="auto"/>
        <w:rPr>
          <w:rFonts w:cs="Arial"/>
          <w:sz w:val="20"/>
          <w:szCs w:val="19"/>
          <w:lang w:val="en-AU"/>
        </w:rPr>
      </w:pPr>
      <w:r w:rsidRPr="00414521">
        <w:rPr>
          <w:rFonts w:cs="Arial"/>
          <w:sz w:val="20"/>
          <w:szCs w:val="19"/>
          <w:lang w:val="en-AU"/>
        </w:rPr>
        <w:t xml:space="preserve">“On the surface, </w:t>
      </w:r>
      <w:r w:rsidR="00665765" w:rsidRPr="00414521">
        <w:rPr>
          <w:rFonts w:cs="Arial"/>
          <w:sz w:val="20"/>
          <w:szCs w:val="19"/>
          <w:lang w:val="en-AU"/>
        </w:rPr>
        <w:t xml:space="preserve">it might seem that breakdown repair is cheaper because </w:t>
      </w:r>
      <w:r w:rsidR="00B97789" w:rsidRPr="00414521">
        <w:rPr>
          <w:rFonts w:cs="Arial"/>
          <w:sz w:val="20"/>
          <w:szCs w:val="19"/>
          <w:lang w:val="en-AU"/>
        </w:rPr>
        <w:t xml:space="preserve">you only need to budget for </w:t>
      </w:r>
      <w:r w:rsidR="00665765" w:rsidRPr="00414521">
        <w:rPr>
          <w:rFonts w:cs="Arial"/>
          <w:sz w:val="20"/>
          <w:szCs w:val="19"/>
          <w:lang w:val="en-AU"/>
        </w:rPr>
        <w:t>the one-time expense of repair and parts.</w:t>
      </w:r>
      <w:r w:rsidRPr="00414521">
        <w:rPr>
          <w:rFonts w:cs="Arial"/>
          <w:sz w:val="20"/>
          <w:szCs w:val="19"/>
          <w:lang w:val="en-AU"/>
        </w:rPr>
        <w:t xml:space="preserve"> </w:t>
      </w:r>
      <w:r w:rsidR="00665765" w:rsidRPr="00414521">
        <w:rPr>
          <w:rFonts w:cs="Arial"/>
          <w:sz w:val="20"/>
          <w:szCs w:val="19"/>
          <w:lang w:val="en-AU"/>
        </w:rPr>
        <w:t xml:space="preserve">But that’s </w:t>
      </w:r>
      <w:r w:rsidR="000A1A33" w:rsidRPr="00414521">
        <w:rPr>
          <w:rFonts w:cs="Arial"/>
          <w:sz w:val="20"/>
          <w:szCs w:val="19"/>
          <w:lang w:val="en-AU"/>
        </w:rPr>
        <w:t xml:space="preserve">just </w:t>
      </w:r>
      <w:r w:rsidR="00665765" w:rsidRPr="00414521">
        <w:rPr>
          <w:rFonts w:cs="Arial"/>
          <w:sz w:val="20"/>
          <w:szCs w:val="19"/>
          <w:lang w:val="en-AU"/>
        </w:rPr>
        <w:t>not accurate</w:t>
      </w:r>
      <w:r w:rsidR="000A1A33" w:rsidRPr="00414521">
        <w:rPr>
          <w:rFonts w:cs="Arial"/>
          <w:sz w:val="20"/>
          <w:szCs w:val="19"/>
          <w:lang w:val="en-AU"/>
        </w:rPr>
        <w:t>. B</w:t>
      </w:r>
      <w:r w:rsidR="00665765" w:rsidRPr="00414521">
        <w:rPr>
          <w:rFonts w:cs="Arial"/>
          <w:sz w:val="20"/>
          <w:szCs w:val="19"/>
          <w:lang w:val="en-AU"/>
        </w:rPr>
        <w:t>reakdown-repair costs extend</w:t>
      </w:r>
      <w:r w:rsidRPr="00414521">
        <w:rPr>
          <w:rFonts w:cs="Arial"/>
          <w:sz w:val="20"/>
          <w:szCs w:val="19"/>
          <w:lang w:val="en-AU"/>
        </w:rPr>
        <w:t xml:space="preserve"> far beyond </w:t>
      </w:r>
      <w:r w:rsidR="000A1A33" w:rsidRPr="00414521">
        <w:rPr>
          <w:rFonts w:cs="Arial"/>
          <w:sz w:val="20"/>
          <w:szCs w:val="19"/>
          <w:lang w:val="en-AU"/>
        </w:rPr>
        <w:t xml:space="preserve">labour and materials: </w:t>
      </w:r>
      <w:r w:rsidR="00665765" w:rsidRPr="00414521">
        <w:rPr>
          <w:rFonts w:cs="Arial"/>
          <w:sz w:val="20"/>
          <w:szCs w:val="19"/>
          <w:lang w:val="en-AU"/>
        </w:rPr>
        <w:t>b</w:t>
      </w:r>
      <w:r w:rsidRPr="00414521">
        <w:rPr>
          <w:rFonts w:cs="Arial"/>
          <w:sz w:val="20"/>
          <w:szCs w:val="19"/>
          <w:lang w:val="en-AU"/>
        </w:rPr>
        <w:t xml:space="preserve">ecause </w:t>
      </w:r>
      <w:r w:rsidR="00665765" w:rsidRPr="00414521">
        <w:rPr>
          <w:rFonts w:cs="Arial"/>
          <w:sz w:val="20"/>
          <w:szCs w:val="19"/>
          <w:lang w:val="en-AU"/>
        </w:rPr>
        <w:t xml:space="preserve">breakdowns are </w:t>
      </w:r>
      <w:r w:rsidRPr="00414521">
        <w:rPr>
          <w:rFonts w:cs="Arial"/>
          <w:sz w:val="20"/>
          <w:szCs w:val="19"/>
          <w:lang w:val="en-AU"/>
        </w:rPr>
        <w:t xml:space="preserve">never planned, </w:t>
      </w:r>
      <w:r w:rsidR="00665765" w:rsidRPr="00414521">
        <w:rPr>
          <w:rFonts w:cs="Arial"/>
          <w:sz w:val="20"/>
          <w:szCs w:val="19"/>
          <w:lang w:val="en-AU"/>
        </w:rPr>
        <w:t xml:space="preserve">they force work </w:t>
      </w:r>
      <w:r w:rsidRPr="00414521">
        <w:rPr>
          <w:rFonts w:cs="Arial"/>
          <w:sz w:val="20"/>
          <w:szCs w:val="19"/>
          <w:lang w:val="en-AU"/>
        </w:rPr>
        <w:t>to s</w:t>
      </w:r>
      <w:r w:rsidR="000A1A33" w:rsidRPr="00414521">
        <w:rPr>
          <w:rFonts w:cs="Arial"/>
          <w:sz w:val="20"/>
          <w:szCs w:val="19"/>
          <w:lang w:val="en-AU"/>
        </w:rPr>
        <w:t>top for an undetermined period</w:t>
      </w:r>
      <w:r w:rsidR="00360C62" w:rsidRPr="00414521">
        <w:rPr>
          <w:rFonts w:cs="Arial"/>
          <w:sz w:val="20"/>
          <w:szCs w:val="19"/>
          <w:lang w:val="en-AU"/>
        </w:rPr>
        <w:t xml:space="preserve">. This </w:t>
      </w:r>
      <w:r w:rsidR="000A1A33" w:rsidRPr="00414521">
        <w:rPr>
          <w:rFonts w:cs="Arial"/>
          <w:sz w:val="20"/>
          <w:szCs w:val="19"/>
          <w:lang w:val="en-AU"/>
        </w:rPr>
        <w:t xml:space="preserve">has a </w:t>
      </w:r>
      <w:r w:rsidR="00F84496" w:rsidRPr="00414521">
        <w:rPr>
          <w:rFonts w:cs="Arial"/>
          <w:sz w:val="20"/>
          <w:szCs w:val="19"/>
          <w:lang w:val="en-AU"/>
        </w:rPr>
        <w:t>snow-ball</w:t>
      </w:r>
      <w:r w:rsidR="000A1A33" w:rsidRPr="00414521">
        <w:rPr>
          <w:rFonts w:cs="Arial"/>
          <w:sz w:val="20"/>
          <w:szCs w:val="19"/>
          <w:lang w:val="en-AU"/>
        </w:rPr>
        <w:t xml:space="preserve"> impact </w:t>
      </w:r>
      <w:r w:rsidR="005A57FD" w:rsidRPr="00414521">
        <w:rPr>
          <w:rFonts w:cs="Arial"/>
          <w:sz w:val="20"/>
          <w:szCs w:val="19"/>
          <w:lang w:val="en-AU"/>
        </w:rPr>
        <w:t>on</w:t>
      </w:r>
      <w:r w:rsidR="000A1A33" w:rsidRPr="00414521">
        <w:rPr>
          <w:rFonts w:cs="Arial"/>
          <w:sz w:val="20"/>
          <w:szCs w:val="19"/>
          <w:lang w:val="en-AU"/>
        </w:rPr>
        <w:t xml:space="preserve"> every </w:t>
      </w:r>
      <w:r w:rsidR="00F84496" w:rsidRPr="00414521">
        <w:rPr>
          <w:rFonts w:cs="Arial"/>
          <w:sz w:val="20"/>
          <w:szCs w:val="19"/>
          <w:lang w:val="en-AU"/>
        </w:rPr>
        <w:t>step beyond sowing</w:t>
      </w:r>
      <w:r w:rsidR="004216F8">
        <w:rPr>
          <w:rFonts w:cs="Arial"/>
          <w:sz w:val="20"/>
          <w:szCs w:val="19"/>
          <w:lang w:val="en-AU"/>
        </w:rPr>
        <w:t>—</w:t>
      </w:r>
      <w:r w:rsidR="00F84496" w:rsidRPr="00414521">
        <w:rPr>
          <w:rFonts w:cs="Arial"/>
          <w:sz w:val="20"/>
          <w:szCs w:val="19"/>
          <w:lang w:val="en-AU"/>
        </w:rPr>
        <w:t xml:space="preserve">including reduced income from reduced yields. </w:t>
      </w:r>
      <w:bookmarkStart w:id="0" w:name="OLE_LINK15"/>
      <w:bookmarkStart w:id="1" w:name="OLE_LINK16"/>
      <w:r w:rsidRPr="00414521">
        <w:rPr>
          <w:rFonts w:cs="Arial"/>
          <w:sz w:val="20"/>
          <w:szCs w:val="19"/>
          <w:lang w:val="en-AU"/>
        </w:rPr>
        <w:t xml:space="preserve">It's no surprise </w:t>
      </w:r>
      <w:r w:rsidR="005A57FD" w:rsidRPr="00414521">
        <w:rPr>
          <w:rFonts w:cs="Arial"/>
          <w:sz w:val="20"/>
          <w:szCs w:val="19"/>
          <w:lang w:val="en-AU"/>
        </w:rPr>
        <w:t xml:space="preserve">then </w:t>
      </w:r>
      <w:r w:rsidRPr="00414521">
        <w:rPr>
          <w:rFonts w:cs="Arial"/>
          <w:sz w:val="20"/>
          <w:szCs w:val="19"/>
          <w:lang w:val="en-AU"/>
        </w:rPr>
        <w:t>that the true cost of machine</w:t>
      </w:r>
      <w:r w:rsidR="005A57FD" w:rsidRPr="00414521">
        <w:rPr>
          <w:rFonts w:cs="Arial"/>
          <w:sz w:val="20"/>
          <w:szCs w:val="19"/>
          <w:lang w:val="en-AU"/>
        </w:rPr>
        <w:t>ry</w:t>
      </w:r>
      <w:r w:rsidRPr="00414521">
        <w:rPr>
          <w:rFonts w:cs="Arial"/>
          <w:sz w:val="20"/>
          <w:szCs w:val="19"/>
          <w:lang w:val="en-AU"/>
        </w:rPr>
        <w:t xml:space="preserve"> breakdown </w:t>
      </w:r>
      <w:r w:rsidR="005A57FD" w:rsidRPr="00414521">
        <w:rPr>
          <w:rFonts w:cs="Arial"/>
          <w:sz w:val="20"/>
          <w:szCs w:val="19"/>
          <w:lang w:val="en-AU"/>
        </w:rPr>
        <w:t xml:space="preserve">is several </w:t>
      </w:r>
      <w:r w:rsidR="00126BD9" w:rsidRPr="00414521">
        <w:rPr>
          <w:rFonts w:cs="Arial"/>
          <w:sz w:val="20"/>
          <w:szCs w:val="19"/>
          <w:lang w:val="en-AU"/>
        </w:rPr>
        <w:t xml:space="preserve">times </w:t>
      </w:r>
      <w:r w:rsidR="00B23083" w:rsidRPr="00414521">
        <w:rPr>
          <w:rFonts w:cs="Arial"/>
          <w:sz w:val="20"/>
          <w:szCs w:val="19"/>
          <w:lang w:val="en-AU"/>
        </w:rPr>
        <w:t xml:space="preserve">routine </w:t>
      </w:r>
      <w:r w:rsidRPr="00414521">
        <w:rPr>
          <w:rFonts w:cs="Arial"/>
          <w:sz w:val="20"/>
          <w:szCs w:val="19"/>
          <w:lang w:val="en-AU"/>
        </w:rPr>
        <w:t xml:space="preserve">maintenance </w:t>
      </w:r>
      <w:r w:rsidR="00B23083" w:rsidRPr="00414521">
        <w:rPr>
          <w:rFonts w:cs="Arial"/>
          <w:sz w:val="20"/>
          <w:szCs w:val="19"/>
          <w:lang w:val="en-AU"/>
        </w:rPr>
        <w:t xml:space="preserve">and servicing </w:t>
      </w:r>
      <w:r w:rsidRPr="00414521">
        <w:rPr>
          <w:rFonts w:cs="Arial"/>
          <w:sz w:val="20"/>
          <w:szCs w:val="19"/>
          <w:lang w:val="en-AU"/>
        </w:rPr>
        <w:t>costs</w:t>
      </w:r>
      <w:bookmarkEnd w:id="0"/>
      <w:bookmarkEnd w:id="1"/>
      <w:r w:rsidR="00EE799F" w:rsidRPr="00414521">
        <w:rPr>
          <w:rFonts w:cs="Arial"/>
          <w:sz w:val="20"/>
          <w:szCs w:val="19"/>
          <w:lang w:val="en-AU"/>
        </w:rPr>
        <w:t>.</w:t>
      </w:r>
      <w:r w:rsidR="00F84F58" w:rsidRPr="00414521">
        <w:rPr>
          <w:rFonts w:cs="Arial"/>
          <w:sz w:val="20"/>
          <w:szCs w:val="19"/>
          <w:lang w:val="en-AU"/>
        </w:rPr>
        <w:t xml:space="preserve">” </w:t>
      </w:r>
      <w:r w:rsidR="00EE799F" w:rsidRPr="00414521">
        <w:rPr>
          <w:rFonts w:cs="Arial"/>
          <w:sz w:val="20"/>
          <w:szCs w:val="19"/>
          <w:lang w:val="en-AU"/>
        </w:rPr>
        <w:t xml:space="preserve"> </w:t>
      </w:r>
    </w:p>
    <w:p w14:paraId="4FDAF084" w14:textId="77777777" w:rsidR="00CA0971" w:rsidRPr="00414521" w:rsidRDefault="00CA0971" w:rsidP="00CA0971">
      <w:pPr>
        <w:spacing w:after="240" w:line="360" w:lineRule="auto"/>
        <w:rPr>
          <w:rFonts w:cs="Arial"/>
          <w:sz w:val="20"/>
          <w:szCs w:val="19"/>
          <w:lang w:val="en-AU"/>
        </w:rPr>
      </w:pPr>
      <w:r w:rsidRPr="00414521">
        <w:rPr>
          <w:rFonts w:cs="Arial"/>
          <w:sz w:val="20"/>
          <w:szCs w:val="19"/>
          <w:lang w:val="en-AU"/>
        </w:rPr>
        <w:t xml:space="preserve">Patrick says it's not only the downtime that costs farm businesses; if machinery begins to wear without detection, there can be issues with seeder boots, points and metering systems. </w:t>
      </w:r>
    </w:p>
    <w:p w14:paraId="1D49CBA7" w14:textId="77777777" w:rsidR="004F1D3B" w:rsidRDefault="00CA0971" w:rsidP="004F1D3B">
      <w:pPr>
        <w:spacing w:after="240" w:line="360" w:lineRule="auto"/>
        <w:rPr>
          <w:rFonts w:cs="Arial"/>
          <w:sz w:val="20"/>
          <w:szCs w:val="19"/>
          <w:lang w:val="en-AU"/>
        </w:rPr>
      </w:pPr>
      <w:r w:rsidRPr="00414521">
        <w:rPr>
          <w:rFonts w:cs="Arial"/>
          <w:sz w:val="20"/>
          <w:szCs w:val="19"/>
          <w:lang w:val="en-AU"/>
        </w:rPr>
        <w:t>“</w:t>
      </w:r>
      <w:r w:rsidR="004F1D3B" w:rsidRPr="00414521">
        <w:rPr>
          <w:rFonts w:cs="Arial"/>
          <w:sz w:val="20"/>
          <w:szCs w:val="19"/>
          <w:lang w:val="en-AU"/>
        </w:rPr>
        <w:t xml:space="preserve">Being the last bit that engages the ground, seeder boots and points </w:t>
      </w:r>
      <w:r w:rsidRPr="00414521">
        <w:rPr>
          <w:rFonts w:cs="Arial"/>
          <w:sz w:val="20"/>
          <w:szCs w:val="19"/>
          <w:lang w:val="en-AU"/>
        </w:rPr>
        <w:t xml:space="preserve">are </w:t>
      </w:r>
      <w:r w:rsidR="004F1D3B" w:rsidRPr="00414521">
        <w:rPr>
          <w:rFonts w:cs="Arial"/>
          <w:sz w:val="20"/>
          <w:szCs w:val="19"/>
          <w:lang w:val="en-AU"/>
        </w:rPr>
        <w:t>very important</w:t>
      </w:r>
      <w:r w:rsidRPr="00414521">
        <w:rPr>
          <w:rFonts w:cs="Arial"/>
          <w:sz w:val="20"/>
          <w:szCs w:val="19"/>
          <w:lang w:val="en-AU"/>
        </w:rPr>
        <w:t xml:space="preserve">. </w:t>
      </w:r>
      <w:r w:rsidR="004F1D3B" w:rsidRPr="00414521">
        <w:rPr>
          <w:rFonts w:cs="Arial"/>
          <w:sz w:val="20"/>
          <w:szCs w:val="19"/>
          <w:lang w:val="en-AU"/>
        </w:rPr>
        <w:t xml:space="preserve">Small as they are, even slightly worn points will have a big impact on seed beds and germination, so can be very costly re poor seed placement, and then, of course, germination. Soil types determine </w:t>
      </w:r>
      <w:r w:rsidR="00B97789" w:rsidRPr="00414521">
        <w:rPr>
          <w:rFonts w:cs="Arial"/>
          <w:sz w:val="20"/>
          <w:szCs w:val="19"/>
          <w:lang w:val="en-AU"/>
        </w:rPr>
        <w:t xml:space="preserve">when </w:t>
      </w:r>
      <w:r w:rsidR="004F1D3B" w:rsidRPr="00414521">
        <w:rPr>
          <w:rFonts w:cs="Arial"/>
          <w:sz w:val="20"/>
          <w:szCs w:val="19"/>
          <w:lang w:val="en-AU"/>
        </w:rPr>
        <w:t xml:space="preserve">they need changing, but your dealer will pick </w:t>
      </w:r>
      <w:r w:rsidR="00B97789" w:rsidRPr="00414521">
        <w:rPr>
          <w:rFonts w:cs="Arial"/>
          <w:sz w:val="20"/>
          <w:szCs w:val="19"/>
          <w:lang w:val="en-AU"/>
        </w:rPr>
        <w:t xml:space="preserve">this </w:t>
      </w:r>
      <w:r w:rsidR="004F1D3B" w:rsidRPr="00414521">
        <w:rPr>
          <w:rFonts w:cs="Arial"/>
          <w:sz w:val="20"/>
          <w:szCs w:val="19"/>
          <w:lang w:val="en-AU"/>
        </w:rPr>
        <w:t xml:space="preserve">up in </w:t>
      </w:r>
      <w:r w:rsidR="00541D06" w:rsidRPr="00414521">
        <w:rPr>
          <w:rFonts w:cs="Arial"/>
          <w:sz w:val="20"/>
          <w:szCs w:val="19"/>
          <w:lang w:val="en-AU"/>
        </w:rPr>
        <w:t>a service</w:t>
      </w:r>
      <w:r w:rsidR="004F1D3B" w:rsidRPr="00414521">
        <w:rPr>
          <w:rFonts w:cs="Arial"/>
          <w:sz w:val="20"/>
          <w:szCs w:val="19"/>
          <w:lang w:val="en-AU"/>
        </w:rPr>
        <w:t>.</w:t>
      </w:r>
      <w:r w:rsidR="00AD3C1C" w:rsidRPr="00414521">
        <w:rPr>
          <w:rFonts w:cs="Arial"/>
          <w:sz w:val="20"/>
          <w:szCs w:val="19"/>
          <w:lang w:val="en-AU"/>
        </w:rPr>
        <w:t xml:space="preserve">” </w:t>
      </w:r>
    </w:p>
    <w:p w14:paraId="33167506" w14:textId="6567B511" w:rsidR="00AD3C1C" w:rsidRPr="00414521" w:rsidRDefault="004F1D3B" w:rsidP="00BD5D10">
      <w:pPr>
        <w:spacing w:after="240" w:line="360" w:lineRule="auto"/>
        <w:rPr>
          <w:rFonts w:cs="Arial"/>
          <w:sz w:val="20"/>
          <w:szCs w:val="19"/>
          <w:lang w:val="en-AU"/>
        </w:rPr>
      </w:pPr>
      <w:r w:rsidRPr="00414521">
        <w:rPr>
          <w:rFonts w:cs="Arial"/>
          <w:sz w:val="20"/>
          <w:szCs w:val="19"/>
          <w:lang w:val="en-AU"/>
        </w:rPr>
        <w:t xml:space="preserve">Good germination </w:t>
      </w:r>
      <w:r w:rsidR="00BD5D10" w:rsidRPr="00414521">
        <w:rPr>
          <w:rFonts w:cs="Arial"/>
          <w:sz w:val="20"/>
          <w:szCs w:val="19"/>
          <w:lang w:val="en-AU"/>
        </w:rPr>
        <w:t xml:space="preserve">also depends upon </w:t>
      </w:r>
      <w:r w:rsidRPr="00414521">
        <w:rPr>
          <w:rFonts w:cs="Arial"/>
          <w:sz w:val="20"/>
          <w:szCs w:val="19"/>
          <w:lang w:val="en-AU"/>
        </w:rPr>
        <w:t xml:space="preserve">accurate metering. </w:t>
      </w:r>
    </w:p>
    <w:p w14:paraId="7F943939" w14:textId="77777777" w:rsidR="00BD5D10" w:rsidRDefault="00AD3C1C" w:rsidP="00BD5D10">
      <w:pPr>
        <w:spacing w:after="240" w:line="360" w:lineRule="auto"/>
        <w:rPr>
          <w:rFonts w:cs="Arial"/>
          <w:sz w:val="20"/>
          <w:szCs w:val="19"/>
          <w:lang w:val="en-AU"/>
        </w:rPr>
      </w:pPr>
      <w:r w:rsidRPr="00414521">
        <w:rPr>
          <w:rFonts w:cs="Arial"/>
          <w:sz w:val="20"/>
          <w:szCs w:val="19"/>
          <w:lang w:val="en-AU"/>
        </w:rPr>
        <w:t>“</w:t>
      </w:r>
      <w:r w:rsidR="00BD5D10" w:rsidRPr="00414521">
        <w:rPr>
          <w:rFonts w:cs="Arial"/>
          <w:sz w:val="20"/>
          <w:szCs w:val="19"/>
          <w:lang w:val="en-AU"/>
        </w:rPr>
        <w:t xml:space="preserve">Fertilisers and additives can be very corrosive to </w:t>
      </w:r>
      <w:r w:rsidRPr="00414521">
        <w:rPr>
          <w:rFonts w:cs="Arial"/>
          <w:sz w:val="20"/>
          <w:szCs w:val="19"/>
          <w:lang w:val="en-AU"/>
        </w:rPr>
        <w:t>seeder-</w:t>
      </w:r>
      <w:r w:rsidR="00BD5D10" w:rsidRPr="00414521">
        <w:rPr>
          <w:rFonts w:cs="Arial"/>
          <w:sz w:val="20"/>
          <w:szCs w:val="19"/>
          <w:lang w:val="en-AU"/>
        </w:rPr>
        <w:t xml:space="preserve">metering systems, so they also need to be checked over properly and serviced regularly. </w:t>
      </w:r>
      <w:r w:rsidR="005F3CA9" w:rsidRPr="00414521">
        <w:rPr>
          <w:rFonts w:cs="Arial"/>
          <w:sz w:val="20"/>
          <w:szCs w:val="19"/>
          <w:lang w:val="en-AU"/>
        </w:rPr>
        <w:t>R</w:t>
      </w:r>
      <w:r w:rsidR="00BD5D10" w:rsidRPr="00414521">
        <w:rPr>
          <w:rFonts w:cs="Arial"/>
          <w:sz w:val="20"/>
          <w:szCs w:val="19"/>
          <w:lang w:val="en-AU"/>
        </w:rPr>
        <w:t xml:space="preserve">ollers need to be in good order, with no leaks in hoses and </w:t>
      </w:r>
      <w:r w:rsidR="007758E8" w:rsidRPr="00414521">
        <w:rPr>
          <w:rFonts w:cs="Arial"/>
          <w:sz w:val="20"/>
          <w:szCs w:val="19"/>
          <w:lang w:val="en-AU"/>
        </w:rPr>
        <w:t>so on</w:t>
      </w:r>
      <w:r w:rsidR="007A5F82" w:rsidRPr="00414521">
        <w:rPr>
          <w:rFonts w:cs="Arial"/>
          <w:sz w:val="20"/>
          <w:szCs w:val="19"/>
          <w:lang w:val="en-AU"/>
        </w:rPr>
        <w:t>.</w:t>
      </w:r>
    </w:p>
    <w:p w14:paraId="45B57885" w14:textId="77777777" w:rsidR="006E72F1" w:rsidRPr="006E72F1" w:rsidRDefault="006E72F1" w:rsidP="006E72F1">
      <w:pPr>
        <w:spacing w:after="240" w:line="360" w:lineRule="auto"/>
        <w:jc w:val="center"/>
        <w:rPr>
          <w:rFonts w:cs="Arial"/>
          <w:i/>
          <w:sz w:val="20"/>
          <w:szCs w:val="19"/>
          <w:lang w:val="en-AU"/>
        </w:rPr>
      </w:pPr>
      <w:r w:rsidRPr="006E72F1">
        <w:rPr>
          <w:rFonts w:cs="Arial"/>
          <w:i/>
          <w:sz w:val="20"/>
          <w:szCs w:val="19"/>
          <w:lang w:val="en-AU"/>
        </w:rPr>
        <w:t>[continues]</w:t>
      </w:r>
    </w:p>
    <w:p w14:paraId="569A2F1B" w14:textId="77777777" w:rsidR="006E72F1" w:rsidRDefault="006E72F1" w:rsidP="00BD5D10">
      <w:pPr>
        <w:spacing w:after="240" w:line="360" w:lineRule="auto"/>
        <w:rPr>
          <w:rFonts w:cs="Arial"/>
          <w:sz w:val="20"/>
          <w:szCs w:val="19"/>
          <w:lang w:val="en-AU"/>
        </w:rPr>
      </w:pPr>
    </w:p>
    <w:p w14:paraId="2302936E" w14:textId="77777777" w:rsidR="00C622A7" w:rsidRPr="00414521" w:rsidRDefault="007A5F82" w:rsidP="00C622A7">
      <w:pPr>
        <w:spacing w:after="240" w:line="360" w:lineRule="auto"/>
        <w:rPr>
          <w:rFonts w:cs="Arial"/>
          <w:sz w:val="20"/>
          <w:szCs w:val="19"/>
          <w:lang w:val="en-AU"/>
        </w:rPr>
      </w:pPr>
      <w:r w:rsidRPr="00414521">
        <w:rPr>
          <w:rFonts w:cs="Arial"/>
          <w:sz w:val="20"/>
          <w:szCs w:val="19"/>
          <w:lang w:val="en-AU"/>
        </w:rPr>
        <w:t xml:space="preserve">“These areas are </w:t>
      </w:r>
      <w:r w:rsidR="00CA0971" w:rsidRPr="00414521">
        <w:rPr>
          <w:rFonts w:cs="Arial"/>
          <w:sz w:val="20"/>
          <w:szCs w:val="19"/>
          <w:lang w:val="en-AU"/>
        </w:rPr>
        <w:t>so simple that people can forget them, but</w:t>
      </w:r>
      <w:r w:rsidRPr="00414521">
        <w:rPr>
          <w:rFonts w:cs="Arial"/>
          <w:sz w:val="20"/>
          <w:szCs w:val="19"/>
          <w:lang w:val="en-AU"/>
        </w:rPr>
        <w:t xml:space="preserve"> not servicing them properly </w:t>
      </w:r>
      <w:r w:rsidR="006A45F0" w:rsidRPr="00414521">
        <w:rPr>
          <w:rFonts w:cs="Arial"/>
          <w:sz w:val="20"/>
          <w:szCs w:val="19"/>
          <w:lang w:val="en-AU"/>
        </w:rPr>
        <w:t>can make it a season people wish they could forget</w:t>
      </w:r>
      <w:r w:rsidR="00CA0971" w:rsidRPr="00414521">
        <w:rPr>
          <w:rFonts w:cs="Arial"/>
          <w:sz w:val="20"/>
          <w:szCs w:val="19"/>
          <w:lang w:val="en-AU"/>
        </w:rPr>
        <w:t>.</w:t>
      </w:r>
      <w:r w:rsidR="00770503" w:rsidRPr="00414521">
        <w:rPr>
          <w:rFonts w:cs="Arial"/>
          <w:sz w:val="20"/>
          <w:szCs w:val="19"/>
          <w:lang w:val="en-AU"/>
        </w:rPr>
        <w:t>”</w:t>
      </w:r>
      <w:r w:rsidR="00CA0971" w:rsidRPr="00414521">
        <w:rPr>
          <w:rFonts w:cs="Arial"/>
          <w:sz w:val="20"/>
          <w:szCs w:val="19"/>
          <w:lang w:val="en-AU"/>
        </w:rPr>
        <w:t xml:space="preserve"> </w:t>
      </w:r>
    </w:p>
    <w:p w14:paraId="34DE9C0F" w14:textId="77777777" w:rsidR="00030A1D" w:rsidRDefault="00925DBB" w:rsidP="005F3CA9">
      <w:pPr>
        <w:spacing w:after="240" w:line="360" w:lineRule="auto"/>
        <w:rPr>
          <w:rFonts w:cs="Arial"/>
          <w:sz w:val="20"/>
          <w:szCs w:val="19"/>
          <w:lang w:val="en-AU"/>
        </w:rPr>
      </w:pPr>
      <w:r w:rsidRPr="00925DBB">
        <w:rPr>
          <w:rFonts w:cs="Arial"/>
          <w:sz w:val="20"/>
          <w:szCs w:val="19"/>
          <w:lang w:val="en-AU"/>
        </w:rPr>
        <w:t xml:space="preserve">It’s also vital to use the right engine oil. Tractors less than 10 years old need a CI-4 15W/40 extra-high-performance diesel engine oil. Patrick says while there are cheaper oils, such as a CH-4, these are only suited to machines over 20 years old. </w:t>
      </w:r>
    </w:p>
    <w:p w14:paraId="5B15AEA9" w14:textId="268D45BD" w:rsidR="00030A1D" w:rsidRPr="00414521" w:rsidRDefault="00030A1D" w:rsidP="00030A1D">
      <w:pPr>
        <w:spacing w:after="240" w:line="360" w:lineRule="auto"/>
        <w:rPr>
          <w:rFonts w:cs="Arial"/>
          <w:sz w:val="20"/>
          <w:szCs w:val="19"/>
          <w:lang w:val="en-AU"/>
        </w:rPr>
      </w:pPr>
      <w:r w:rsidRPr="00414521">
        <w:rPr>
          <w:rFonts w:cs="Arial"/>
          <w:sz w:val="20"/>
          <w:szCs w:val="19"/>
          <w:lang w:val="en-AU"/>
        </w:rPr>
        <w:t xml:space="preserve">“People can be tempted to use these because they’re cheaper, but they won’t be doing even half the lubrication job they should be and are prematurely wearing your engine, rather than actually looking after your investment.  </w:t>
      </w:r>
    </w:p>
    <w:p w14:paraId="69DA609C" w14:textId="224BBC15" w:rsidR="005F3CA9" w:rsidRPr="00414521" w:rsidRDefault="002D6B33" w:rsidP="005F3CA9">
      <w:pPr>
        <w:spacing w:after="240" w:line="360" w:lineRule="auto"/>
        <w:rPr>
          <w:rFonts w:cs="Arial"/>
          <w:sz w:val="20"/>
          <w:szCs w:val="19"/>
          <w:lang w:val="en-AU"/>
        </w:rPr>
      </w:pPr>
      <w:r>
        <w:rPr>
          <w:rFonts w:cs="Arial"/>
          <w:sz w:val="20"/>
          <w:szCs w:val="19"/>
          <w:lang w:val="en-AU"/>
        </w:rPr>
        <w:t>“</w:t>
      </w:r>
      <w:r w:rsidR="00925DBB" w:rsidRPr="00925DBB">
        <w:rPr>
          <w:rFonts w:cs="Arial"/>
          <w:sz w:val="20"/>
          <w:szCs w:val="19"/>
          <w:lang w:val="en-AU"/>
        </w:rPr>
        <w:t xml:space="preserve">Case IH dealers also offer the new AkcelA No1 </w:t>
      </w:r>
      <w:r w:rsidR="00030A1D">
        <w:rPr>
          <w:rFonts w:cs="Arial"/>
          <w:sz w:val="20"/>
          <w:szCs w:val="19"/>
          <w:lang w:val="en-AU"/>
        </w:rPr>
        <w:t xml:space="preserve">engine </w:t>
      </w:r>
      <w:r w:rsidR="00925DBB" w:rsidRPr="00925DBB">
        <w:rPr>
          <w:rFonts w:cs="Arial"/>
          <w:sz w:val="20"/>
          <w:szCs w:val="19"/>
          <w:lang w:val="en-AU"/>
        </w:rPr>
        <w:t>oil</w:t>
      </w:r>
      <w:r>
        <w:rPr>
          <w:rFonts w:cs="Arial"/>
          <w:sz w:val="20"/>
          <w:szCs w:val="19"/>
          <w:lang w:val="en-AU"/>
        </w:rPr>
        <w:t xml:space="preserve">. This is </w:t>
      </w:r>
      <w:r w:rsidR="00925DBB" w:rsidRPr="00925DBB">
        <w:rPr>
          <w:rFonts w:cs="Arial"/>
          <w:sz w:val="20"/>
          <w:szCs w:val="19"/>
          <w:lang w:val="en-AU"/>
        </w:rPr>
        <w:t>a CJ-4</w:t>
      </w:r>
      <w:r>
        <w:rPr>
          <w:rFonts w:cs="Arial"/>
          <w:sz w:val="20"/>
          <w:szCs w:val="19"/>
          <w:lang w:val="en-AU"/>
        </w:rPr>
        <w:t xml:space="preserve"> that’</w:t>
      </w:r>
      <w:r w:rsidR="00925DBB" w:rsidRPr="00925DBB">
        <w:rPr>
          <w:rFonts w:cs="Arial"/>
          <w:sz w:val="20"/>
          <w:szCs w:val="19"/>
          <w:lang w:val="en-AU"/>
        </w:rPr>
        <w:t xml:space="preserve">s suitable </w:t>
      </w:r>
      <w:r>
        <w:rPr>
          <w:rFonts w:cs="Arial"/>
          <w:sz w:val="20"/>
          <w:szCs w:val="19"/>
          <w:lang w:val="en-AU"/>
        </w:rPr>
        <w:t>to use</w:t>
      </w:r>
      <w:r w:rsidRPr="00925DBB">
        <w:rPr>
          <w:rFonts w:cs="Arial"/>
          <w:sz w:val="20"/>
          <w:szCs w:val="19"/>
          <w:lang w:val="en-AU"/>
        </w:rPr>
        <w:t xml:space="preserve"> </w:t>
      </w:r>
      <w:r w:rsidR="00925DBB" w:rsidRPr="00925DBB">
        <w:rPr>
          <w:rFonts w:cs="Arial"/>
          <w:sz w:val="20"/>
          <w:szCs w:val="19"/>
          <w:lang w:val="en-AU"/>
        </w:rPr>
        <w:t xml:space="preserve">where AkcelA No1 CI-4 is </w:t>
      </w:r>
      <w:r>
        <w:rPr>
          <w:rFonts w:cs="Arial"/>
          <w:sz w:val="20"/>
          <w:szCs w:val="19"/>
          <w:lang w:val="en-AU"/>
        </w:rPr>
        <w:t>need</w:t>
      </w:r>
      <w:r w:rsidR="00925DBB" w:rsidRPr="00925DBB">
        <w:rPr>
          <w:rFonts w:cs="Arial"/>
          <w:sz w:val="20"/>
          <w:szCs w:val="19"/>
          <w:lang w:val="en-AU"/>
        </w:rPr>
        <w:t>ed</w:t>
      </w:r>
      <w:r>
        <w:rPr>
          <w:rFonts w:cs="Arial"/>
          <w:sz w:val="20"/>
          <w:szCs w:val="19"/>
          <w:lang w:val="en-AU"/>
        </w:rPr>
        <w:t xml:space="preserve">, </w:t>
      </w:r>
      <w:r w:rsidR="009F33FF">
        <w:rPr>
          <w:rFonts w:cs="Arial"/>
          <w:sz w:val="20"/>
          <w:szCs w:val="19"/>
          <w:lang w:val="en-AU"/>
        </w:rPr>
        <w:t xml:space="preserve">which </w:t>
      </w:r>
      <w:r w:rsidR="009F33FF" w:rsidRPr="00925DBB">
        <w:rPr>
          <w:rFonts w:cs="Arial"/>
          <w:sz w:val="20"/>
          <w:szCs w:val="19"/>
          <w:lang w:val="en-AU"/>
        </w:rPr>
        <w:t>means</w:t>
      </w:r>
      <w:r w:rsidR="00925DBB" w:rsidRPr="00925DBB">
        <w:rPr>
          <w:rFonts w:cs="Arial"/>
          <w:sz w:val="20"/>
          <w:szCs w:val="19"/>
          <w:lang w:val="en-AU"/>
        </w:rPr>
        <w:t xml:space="preserve"> farmers can use just one type of oil for all their machinery.</w:t>
      </w:r>
      <w:r>
        <w:rPr>
          <w:rFonts w:cs="Arial"/>
          <w:sz w:val="20"/>
          <w:szCs w:val="19"/>
          <w:lang w:val="en-AU"/>
        </w:rPr>
        <w:t>”</w:t>
      </w:r>
    </w:p>
    <w:p w14:paraId="4FB348CF" w14:textId="77777777" w:rsidR="003605A9" w:rsidRPr="00414521" w:rsidRDefault="00770503" w:rsidP="003E1B12">
      <w:pPr>
        <w:spacing w:after="240" w:line="360" w:lineRule="auto"/>
        <w:rPr>
          <w:rFonts w:cs="Arial"/>
          <w:sz w:val="20"/>
          <w:szCs w:val="19"/>
          <w:lang w:val="en-AU"/>
        </w:rPr>
      </w:pPr>
      <w:r w:rsidRPr="00414521">
        <w:rPr>
          <w:rFonts w:cs="Arial"/>
          <w:sz w:val="20"/>
          <w:szCs w:val="19"/>
          <w:lang w:val="en-AU"/>
        </w:rPr>
        <w:t xml:space="preserve">Patrick says </w:t>
      </w:r>
      <w:r w:rsidR="00CA0971" w:rsidRPr="00414521">
        <w:rPr>
          <w:rFonts w:cs="Arial"/>
          <w:sz w:val="20"/>
          <w:szCs w:val="19"/>
          <w:lang w:val="en-AU"/>
        </w:rPr>
        <w:t>maintaining equipment regular</w:t>
      </w:r>
      <w:r w:rsidRPr="00414521">
        <w:rPr>
          <w:rFonts w:cs="Arial"/>
          <w:sz w:val="20"/>
          <w:szCs w:val="19"/>
          <w:lang w:val="en-AU"/>
        </w:rPr>
        <w:t>ly</w:t>
      </w:r>
      <w:r w:rsidR="00CA0971" w:rsidRPr="00414521">
        <w:rPr>
          <w:rFonts w:cs="Arial"/>
          <w:sz w:val="20"/>
          <w:szCs w:val="19"/>
          <w:lang w:val="en-AU"/>
        </w:rPr>
        <w:t xml:space="preserve"> </w:t>
      </w:r>
      <w:r w:rsidRPr="00414521">
        <w:rPr>
          <w:rFonts w:cs="Arial"/>
          <w:sz w:val="20"/>
          <w:szCs w:val="19"/>
          <w:lang w:val="en-AU"/>
        </w:rPr>
        <w:t>also ensures</w:t>
      </w:r>
      <w:r w:rsidR="00CA0971" w:rsidRPr="00414521">
        <w:rPr>
          <w:rFonts w:cs="Arial"/>
          <w:sz w:val="20"/>
          <w:szCs w:val="19"/>
          <w:lang w:val="en-AU"/>
        </w:rPr>
        <w:t xml:space="preserve"> </w:t>
      </w:r>
      <w:r w:rsidRPr="00414521">
        <w:rPr>
          <w:rFonts w:cs="Arial"/>
          <w:sz w:val="20"/>
          <w:szCs w:val="19"/>
          <w:lang w:val="en-AU"/>
        </w:rPr>
        <w:t xml:space="preserve">farmers </w:t>
      </w:r>
      <w:r w:rsidR="00727DD3" w:rsidRPr="00414521">
        <w:rPr>
          <w:rFonts w:cs="Arial"/>
          <w:sz w:val="20"/>
          <w:szCs w:val="19"/>
          <w:lang w:val="en-AU"/>
        </w:rPr>
        <w:t>get the most out of it. “</w:t>
      </w:r>
      <w:r w:rsidRPr="00414521">
        <w:rPr>
          <w:rFonts w:cs="Arial"/>
          <w:sz w:val="20"/>
          <w:szCs w:val="19"/>
          <w:lang w:val="en-AU"/>
        </w:rPr>
        <w:t xml:space="preserve">Machinery that’s </w:t>
      </w:r>
      <w:r w:rsidR="00CA0971" w:rsidRPr="00414521">
        <w:rPr>
          <w:rFonts w:cs="Arial"/>
          <w:sz w:val="20"/>
          <w:szCs w:val="19"/>
          <w:lang w:val="en-AU"/>
        </w:rPr>
        <w:t>working more efficiently</w:t>
      </w:r>
      <w:r w:rsidRPr="00414521">
        <w:rPr>
          <w:rFonts w:cs="Arial"/>
          <w:sz w:val="20"/>
          <w:szCs w:val="19"/>
          <w:lang w:val="en-AU"/>
        </w:rPr>
        <w:t xml:space="preserve"> </w:t>
      </w:r>
      <w:r w:rsidR="00CA0971" w:rsidRPr="00414521">
        <w:rPr>
          <w:rFonts w:cs="Arial"/>
          <w:sz w:val="20"/>
          <w:szCs w:val="19"/>
          <w:lang w:val="en-AU"/>
        </w:rPr>
        <w:t>ultimately benefit</w:t>
      </w:r>
      <w:r w:rsidRPr="00414521">
        <w:rPr>
          <w:rFonts w:cs="Arial"/>
          <w:sz w:val="20"/>
          <w:szCs w:val="19"/>
          <w:lang w:val="en-AU"/>
        </w:rPr>
        <w:t>s</w:t>
      </w:r>
      <w:r w:rsidR="00CA0971" w:rsidRPr="00414521">
        <w:rPr>
          <w:rFonts w:cs="Arial"/>
          <w:sz w:val="20"/>
          <w:szCs w:val="19"/>
          <w:lang w:val="en-AU"/>
        </w:rPr>
        <w:t xml:space="preserve"> </w:t>
      </w:r>
      <w:r w:rsidRPr="00414521">
        <w:rPr>
          <w:rFonts w:cs="Arial"/>
          <w:sz w:val="20"/>
          <w:szCs w:val="19"/>
          <w:lang w:val="en-AU"/>
        </w:rPr>
        <w:t xml:space="preserve">its owners with a </w:t>
      </w:r>
      <w:r w:rsidR="00CA0971" w:rsidRPr="00414521">
        <w:rPr>
          <w:rFonts w:cs="Arial"/>
          <w:sz w:val="20"/>
          <w:szCs w:val="19"/>
          <w:lang w:val="en-AU"/>
        </w:rPr>
        <w:t>lower total cost of ownership and a</w:t>
      </w:r>
      <w:r w:rsidRPr="00414521">
        <w:rPr>
          <w:rFonts w:cs="Arial"/>
          <w:sz w:val="20"/>
          <w:szCs w:val="19"/>
          <w:lang w:val="en-AU"/>
        </w:rPr>
        <w:t xml:space="preserve"> stronger return on investment </w:t>
      </w:r>
      <w:r w:rsidR="00CA0971" w:rsidRPr="00414521">
        <w:rPr>
          <w:rFonts w:cs="Arial"/>
          <w:sz w:val="20"/>
          <w:szCs w:val="19"/>
          <w:lang w:val="en-AU"/>
        </w:rPr>
        <w:t>in the lon</w:t>
      </w:r>
      <w:r w:rsidR="009861EF" w:rsidRPr="00414521">
        <w:rPr>
          <w:rFonts w:cs="Arial"/>
          <w:sz w:val="20"/>
          <w:szCs w:val="19"/>
          <w:lang w:val="en-AU"/>
        </w:rPr>
        <w:t xml:space="preserve">g run.” </w:t>
      </w:r>
    </w:p>
    <w:p w14:paraId="2BFD14D4" w14:textId="77777777" w:rsidR="003205B9" w:rsidRPr="00414521" w:rsidRDefault="00614514" w:rsidP="00614514">
      <w:pPr>
        <w:spacing w:after="240" w:line="360" w:lineRule="auto"/>
        <w:rPr>
          <w:rFonts w:cs="Arial"/>
          <w:bCs/>
          <w:sz w:val="20"/>
          <w:szCs w:val="19"/>
          <w:lang w:val="en-AU"/>
        </w:rPr>
      </w:pPr>
      <w:r w:rsidRPr="00414521">
        <w:rPr>
          <w:rFonts w:cs="Arial"/>
          <w:sz w:val="20"/>
          <w:szCs w:val="19"/>
          <w:lang w:val="en-AU"/>
        </w:rPr>
        <w:t xml:space="preserve">Patrick says with </w:t>
      </w:r>
      <w:r w:rsidR="00A65B61" w:rsidRPr="00414521">
        <w:rPr>
          <w:rFonts w:cs="Arial"/>
          <w:sz w:val="20"/>
          <w:szCs w:val="19"/>
          <w:lang w:val="en-AU"/>
        </w:rPr>
        <w:t xml:space="preserve">sowing </w:t>
      </w:r>
      <w:r w:rsidR="00BB62D5">
        <w:rPr>
          <w:rFonts w:cs="Arial"/>
          <w:sz w:val="20"/>
          <w:szCs w:val="19"/>
          <w:lang w:val="en-AU"/>
        </w:rPr>
        <w:t>n</w:t>
      </w:r>
      <w:r w:rsidR="003E1F4C">
        <w:rPr>
          <w:rFonts w:cs="Arial"/>
          <w:sz w:val="20"/>
          <w:szCs w:val="19"/>
          <w:lang w:val="en-AU"/>
        </w:rPr>
        <w:t xml:space="preserve">earing completion </w:t>
      </w:r>
      <w:r w:rsidRPr="00414521">
        <w:rPr>
          <w:rFonts w:cs="Arial"/>
          <w:sz w:val="20"/>
          <w:szCs w:val="19"/>
          <w:lang w:val="en-AU"/>
        </w:rPr>
        <w:t>in many parts of Australia</w:t>
      </w:r>
      <w:r w:rsidR="00A65B61" w:rsidRPr="00414521">
        <w:rPr>
          <w:rFonts w:cs="Arial"/>
          <w:sz w:val="20"/>
          <w:szCs w:val="19"/>
          <w:lang w:val="en-AU"/>
        </w:rPr>
        <w:t xml:space="preserve">, </w:t>
      </w:r>
      <w:r w:rsidR="0088170C">
        <w:rPr>
          <w:rFonts w:cs="Arial"/>
          <w:sz w:val="20"/>
          <w:szCs w:val="19"/>
          <w:lang w:val="en-AU"/>
        </w:rPr>
        <w:t xml:space="preserve">now is the time to book in for a </w:t>
      </w:r>
      <w:r w:rsidR="009E4D76" w:rsidRPr="00414521">
        <w:rPr>
          <w:rFonts w:cs="Arial"/>
          <w:sz w:val="20"/>
          <w:szCs w:val="19"/>
          <w:lang w:val="en-AU"/>
        </w:rPr>
        <w:t xml:space="preserve">service </w:t>
      </w:r>
      <w:r w:rsidR="003205B9" w:rsidRPr="00414521">
        <w:rPr>
          <w:rFonts w:cs="Arial"/>
          <w:sz w:val="20"/>
          <w:szCs w:val="19"/>
          <w:lang w:val="en-AU"/>
        </w:rPr>
        <w:t xml:space="preserve">by </w:t>
      </w:r>
      <w:r w:rsidR="009E4D76" w:rsidRPr="00414521">
        <w:rPr>
          <w:rFonts w:cs="Arial"/>
          <w:bCs/>
          <w:sz w:val="20"/>
          <w:szCs w:val="19"/>
          <w:lang w:val="en-AU"/>
        </w:rPr>
        <w:t>Case IH</w:t>
      </w:r>
      <w:r w:rsidR="003205B9" w:rsidRPr="00414521">
        <w:rPr>
          <w:rFonts w:cs="Arial"/>
          <w:bCs/>
          <w:sz w:val="20"/>
          <w:szCs w:val="19"/>
          <w:lang w:val="en-AU"/>
        </w:rPr>
        <w:t>’s</w:t>
      </w:r>
      <w:r w:rsidR="009E4D76" w:rsidRPr="00414521">
        <w:rPr>
          <w:rFonts w:cs="Arial"/>
          <w:bCs/>
          <w:sz w:val="20"/>
          <w:szCs w:val="19"/>
          <w:lang w:val="en-AU"/>
        </w:rPr>
        <w:t xml:space="preserve"> </w:t>
      </w:r>
      <w:r w:rsidR="003205B9" w:rsidRPr="00414521">
        <w:rPr>
          <w:rFonts w:cs="Arial"/>
          <w:bCs/>
          <w:sz w:val="20"/>
          <w:szCs w:val="19"/>
          <w:lang w:val="en-AU"/>
        </w:rPr>
        <w:t>highly specialised, f</w:t>
      </w:r>
      <w:bookmarkStart w:id="2" w:name="_GoBack"/>
      <w:bookmarkEnd w:id="2"/>
      <w:r w:rsidR="003205B9" w:rsidRPr="00414521">
        <w:rPr>
          <w:rFonts w:cs="Arial"/>
          <w:bCs/>
          <w:sz w:val="20"/>
          <w:szCs w:val="19"/>
          <w:lang w:val="en-AU"/>
        </w:rPr>
        <w:t>actory-trained technicians</w:t>
      </w:r>
      <w:r w:rsidR="00C915E3">
        <w:rPr>
          <w:rFonts w:cs="Arial"/>
          <w:bCs/>
          <w:sz w:val="20"/>
          <w:szCs w:val="19"/>
          <w:lang w:val="en-AU"/>
        </w:rPr>
        <w:t xml:space="preserve">. </w:t>
      </w:r>
      <w:r w:rsidR="00C915E3">
        <w:rPr>
          <w:rFonts w:cs="Arial"/>
          <w:sz w:val="20"/>
          <w:szCs w:val="19"/>
          <w:lang w:val="en-AU"/>
        </w:rPr>
        <w:t xml:space="preserve">It’s always worth knowing that </w:t>
      </w:r>
      <w:r w:rsidR="00C915E3" w:rsidRPr="00414521">
        <w:rPr>
          <w:rFonts w:cs="Arial"/>
          <w:sz w:val="20"/>
          <w:szCs w:val="19"/>
          <w:lang w:val="en-AU"/>
        </w:rPr>
        <w:t>when rain comes, you’re ready to go</w:t>
      </w:r>
      <w:r w:rsidR="0088170C">
        <w:rPr>
          <w:rFonts w:cs="Arial"/>
          <w:bCs/>
          <w:sz w:val="20"/>
          <w:szCs w:val="19"/>
          <w:lang w:val="en-AU"/>
        </w:rPr>
        <w:t>.</w:t>
      </w:r>
    </w:p>
    <w:p w14:paraId="2714C483" w14:textId="77777777" w:rsidR="00614514" w:rsidRPr="00414521" w:rsidRDefault="00614514" w:rsidP="00B463CA">
      <w:pPr>
        <w:spacing w:after="240" w:line="360" w:lineRule="auto"/>
        <w:rPr>
          <w:rFonts w:cs="Arial"/>
          <w:sz w:val="20"/>
          <w:szCs w:val="19"/>
          <w:lang w:val="en-AU"/>
        </w:rPr>
      </w:pPr>
      <w:r w:rsidRPr="00414521">
        <w:rPr>
          <w:rFonts w:cs="Arial"/>
          <w:sz w:val="20"/>
          <w:szCs w:val="19"/>
          <w:lang w:val="en-AU"/>
        </w:rPr>
        <w:t>“</w:t>
      </w:r>
      <w:r w:rsidR="00F61A4E">
        <w:rPr>
          <w:rFonts w:cs="Arial"/>
          <w:sz w:val="20"/>
          <w:szCs w:val="19"/>
          <w:lang w:val="en-AU"/>
        </w:rPr>
        <w:t xml:space="preserve">Always </w:t>
      </w:r>
      <w:r w:rsidRPr="00414521">
        <w:rPr>
          <w:rFonts w:cs="Arial"/>
          <w:sz w:val="20"/>
          <w:szCs w:val="19"/>
          <w:lang w:val="en-AU"/>
        </w:rPr>
        <w:t>make sure you get your spraying and sowing equipment checked. G</w:t>
      </w:r>
      <w:r w:rsidR="009F6CDC" w:rsidRPr="00414521">
        <w:rPr>
          <w:rFonts w:cs="Arial"/>
          <w:sz w:val="20"/>
          <w:szCs w:val="19"/>
          <w:lang w:val="en-AU"/>
        </w:rPr>
        <w:t>et</w:t>
      </w:r>
      <w:r w:rsidRPr="00414521">
        <w:rPr>
          <w:rFonts w:cs="Arial"/>
          <w:sz w:val="20"/>
          <w:szCs w:val="19"/>
          <w:lang w:val="en-AU"/>
        </w:rPr>
        <w:t xml:space="preserve">ting </w:t>
      </w:r>
      <w:r w:rsidR="009F6CDC" w:rsidRPr="00414521">
        <w:rPr>
          <w:rFonts w:cs="Arial"/>
          <w:sz w:val="20"/>
          <w:szCs w:val="19"/>
          <w:lang w:val="en-AU"/>
        </w:rPr>
        <w:t xml:space="preserve">your </w:t>
      </w:r>
      <w:r w:rsidR="00051922" w:rsidRPr="00414521">
        <w:rPr>
          <w:rFonts w:cs="Arial"/>
          <w:sz w:val="20"/>
          <w:szCs w:val="19"/>
          <w:lang w:val="en-AU"/>
        </w:rPr>
        <w:t xml:space="preserve">local </w:t>
      </w:r>
      <w:r w:rsidR="009F6CDC" w:rsidRPr="00414521">
        <w:rPr>
          <w:rFonts w:cs="Arial"/>
          <w:sz w:val="20"/>
          <w:szCs w:val="19"/>
          <w:lang w:val="en-AU"/>
        </w:rPr>
        <w:t xml:space="preserve">dealer </w:t>
      </w:r>
      <w:r w:rsidRPr="00414521">
        <w:rPr>
          <w:rFonts w:cs="Arial"/>
          <w:sz w:val="20"/>
          <w:szCs w:val="19"/>
          <w:lang w:val="en-AU"/>
        </w:rPr>
        <w:t xml:space="preserve">to </w:t>
      </w:r>
      <w:r w:rsidR="007C7BC3" w:rsidRPr="00414521">
        <w:rPr>
          <w:rFonts w:cs="Arial"/>
          <w:sz w:val="20"/>
          <w:szCs w:val="19"/>
          <w:lang w:val="en-AU"/>
        </w:rPr>
        <w:t>check and service your machinery</w:t>
      </w:r>
      <w:r w:rsidRPr="00414521">
        <w:rPr>
          <w:rFonts w:cs="Arial"/>
          <w:sz w:val="20"/>
          <w:szCs w:val="19"/>
          <w:lang w:val="en-AU"/>
        </w:rPr>
        <w:t xml:space="preserve"> means those things that can be easy to miss just won’t get missed</w:t>
      </w:r>
      <w:r w:rsidR="00B27B1F" w:rsidRPr="00414521">
        <w:rPr>
          <w:rFonts w:cs="Arial"/>
          <w:sz w:val="20"/>
          <w:szCs w:val="19"/>
          <w:lang w:val="en-AU"/>
        </w:rPr>
        <w:t xml:space="preserve"> b</w:t>
      </w:r>
      <w:r w:rsidR="009F6CDC" w:rsidRPr="00414521">
        <w:rPr>
          <w:rFonts w:cs="Arial"/>
          <w:sz w:val="20"/>
          <w:szCs w:val="19"/>
          <w:lang w:val="en-AU"/>
        </w:rPr>
        <w:t>ecause t</w:t>
      </w:r>
      <w:r w:rsidR="00B27B1F" w:rsidRPr="00414521">
        <w:rPr>
          <w:rFonts w:cs="Arial"/>
          <w:sz w:val="20"/>
          <w:szCs w:val="19"/>
          <w:lang w:val="en-AU"/>
        </w:rPr>
        <w:t>he</w:t>
      </w:r>
      <w:r w:rsidR="00B70A96" w:rsidRPr="00414521">
        <w:rPr>
          <w:rFonts w:cs="Arial"/>
          <w:sz w:val="20"/>
          <w:szCs w:val="19"/>
          <w:lang w:val="en-AU"/>
        </w:rPr>
        <w:t>y</w:t>
      </w:r>
      <w:r w:rsidR="00B27B1F" w:rsidRPr="00414521">
        <w:rPr>
          <w:rFonts w:cs="Arial"/>
          <w:sz w:val="20"/>
          <w:szCs w:val="19"/>
          <w:lang w:val="en-AU"/>
        </w:rPr>
        <w:t xml:space="preserve"> know </w:t>
      </w:r>
      <w:r w:rsidR="00B70A96" w:rsidRPr="00414521">
        <w:rPr>
          <w:rFonts w:cs="Arial"/>
          <w:sz w:val="20"/>
          <w:szCs w:val="19"/>
          <w:lang w:val="en-AU"/>
        </w:rPr>
        <w:t xml:space="preserve">what </w:t>
      </w:r>
      <w:r w:rsidR="00F71000" w:rsidRPr="00414521">
        <w:rPr>
          <w:rFonts w:cs="Arial"/>
          <w:sz w:val="20"/>
          <w:szCs w:val="19"/>
          <w:lang w:val="en-AU"/>
        </w:rPr>
        <w:t>to look</w:t>
      </w:r>
      <w:r w:rsidR="00B70A96" w:rsidRPr="00414521">
        <w:rPr>
          <w:rFonts w:cs="Arial"/>
          <w:sz w:val="20"/>
          <w:szCs w:val="19"/>
          <w:lang w:val="en-AU"/>
        </w:rPr>
        <w:t xml:space="preserve"> for</w:t>
      </w:r>
      <w:r w:rsidRPr="00414521">
        <w:rPr>
          <w:rFonts w:cs="Arial"/>
          <w:sz w:val="20"/>
          <w:szCs w:val="19"/>
          <w:lang w:val="en-AU"/>
        </w:rPr>
        <w:t xml:space="preserve">. </w:t>
      </w:r>
      <w:r w:rsidR="004462EF">
        <w:rPr>
          <w:rFonts w:cs="Arial"/>
          <w:sz w:val="20"/>
          <w:szCs w:val="19"/>
          <w:lang w:val="en-AU"/>
        </w:rPr>
        <w:t xml:space="preserve">Not only that, </w:t>
      </w:r>
      <w:r w:rsidR="00B463CA">
        <w:rPr>
          <w:rFonts w:cs="Arial"/>
          <w:sz w:val="20"/>
          <w:szCs w:val="19"/>
          <w:lang w:val="en-AU"/>
        </w:rPr>
        <w:t xml:space="preserve">genuine parts </w:t>
      </w:r>
      <w:r w:rsidR="004462EF" w:rsidRPr="004462EF">
        <w:rPr>
          <w:rFonts w:cs="Arial"/>
          <w:bCs/>
          <w:sz w:val="20"/>
          <w:szCs w:val="19"/>
          <w:lang w:val="en-GB"/>
        </w:rPr>
        <w:t xml:space="preserve">meet strict engineering standards and </w:t>
      </w:r>
      <w:r w:rsidR="00B463CA">
        <w:rPr>
          <w:rFonts w:cs="Arial"/>
          <w:bCs/>
          <w:sz w:val="20"/>
          <w:szCs w:val="19"/>
          <w:lang w:val="en-GB"/>
        </w:rPr>
        <w:t xml:space="preserve">are </w:t>
      </w:r>
      <w:r w:rsidR="004462EF" w:rsidRPr="004462EF">
        <w:rPr>
          <w:rFonts w:cs="Arial"/>
          <w:bCs/>
          <w:sz w:val="20"/>
          <w:szCs w:val="19"/>
          <w:lang w:val="en-GB"/>
        </w:rPr>
        <w:t xml:space="preserve">backed by </w:t>
      </w:r>
      <w:r w:rsidR="00B463CA">
        <w:rPr>
          <w:rFonts w:cs="Arial"/>
          <w:bCs/>
          <w:sz w:val="20"/>
          <w:szCs w:val="19"/>
          <w:lang w:val="en-GB"/>
        </w:rPr>
        <w:t xml:space="preserve">a </w:t>
      </w:r>
      <w:r w:rsidR="004462EF" w:rsidRPr="004462EF">
        <w:rPr>
          <w:rFonts w:cs="Arial"/>
          <w:bCs/>
          <w:sz w:val="20"/>
          <w:szCs w:val="19"/>
          <w:lang w:val="en-GB"/>
        </w:rPr>
        <w:t>warranty</w:t>
      </w:r>
      <w:r w:rsidR="00B463CA">
        <w:rPr>
          <w:rFonts w:cs="Arial"/>
          <w:bCs/>
          <w:sz w:val="20"/>
          <w:szCs w:val="19"/>
          <w:lang w:val="en-GB"/>
        </w:rPr>
        <w:t>.</w:t>
      </w:r>
    </w:p>
    <w:p w14:paraId="62C3919B" w14:textId="77777777" w:rsidR="00235CED" w:rsidRPr="00414521" w:rsidRDefault="00787D7E" w:rsidP="00787D7E">
      <w:pPr>
        <w:spacing w:after="240" w:line="360" w:lineRule="auto"/>
        <w:rPr>
          <w:rFonts w:cs="Arial"/>
          <w:sz w:val="20"/>
          <w:szCs w:val="19"/>
          <w:lang w:val="en-AU"/>
        </w:rPr>
      </w:pPr>
      <w:r w:rsidRPr="00414521">
        <w:rPr>
          <w:rFonts w:cs="Arial"/>
          <w:sz w:val="20"/>
          <w:szCs w:val="19"/>
          <w:lang w:val="en-AU"/>
        </w:rPr>
        <w:t>“</w:t>
      </w:r>
      <w:r w:rsidR="004462EF">
        <w:rPr>
          <w:rFonts w:cs="Arial"/>
          <w:sz w:val="20"/>
          <w:szCs w:val="19"/>
          <w:lang w:val="en-AU"/>
        </w:rPr>
        <w:t>A service</w:t>
      </w:r>
      <w:r w:rsidRPr="00414521">
        <w:rPr>
          <w:rFonts w:cs="Arial"/>
          <w:sz w:val="20"/>
          <w:szCs w:val="19"/>
          <w:lang w:val="en-AU"/>
        </w:rPr>
        <w:t xml:space="preserve"> </w:t>
      </w:r>
      <w:r w:rsidR="00F61A4E">
        <w:rPr>
          <w:rFonts w:cs="Arial"/>
          <w:sz w:val="20"/>
          <w:szCs w:val="19"/>
          <w:lang w:val="en-AU"/>
        </w:rPr>
        <w:t xml:space="preserve">by </w:t>
      </w:r>
      <w:r w:rsidRPr="00414521">
        <w:rPr>
          <w:rFonts w:cs="Arial"/>
          <w:sz w:val="20"/>
          <w:szCs w:val="19"/>
          <w:lang w:val="en-AU"/>
        </w:rPr>
        <w:t xml:space="preserve">your dealer’s </w:t>
      </w:r>
      <w:r w:rsidR="007C7BC3" w:rsidRPr="00414521">
        <w:rPr>
          <w:rFonts w:cs="Arial"/>
          <w:sz w:val="20"/>
          <w:szCs w:val="19"/>
          <w:lang w:val="en-AU"/>
        </w:rPr>
        <w:t>team</w:t>
      </w:r>
      <w:r w:rsidR="00B70A96" w:rsidRPr="00414521">
        <w:rPr>
          <w:rFonts w:cs="Arial"/>
          <w:sz w:val="20"/>
          <w:szCs w:val="19"/>
          <w:lang w:val="en-AU"/>
        </w:rPr>
        <w:t xml:space="preserve"> </w:t>
      </w:r>
      <w:r w:rsidR="00F61A4E">
        <w:rPr>
          <w:rFonts w:cs="Arial"/>
          <w:sz w:val="20"/>
          <w:szCs w:val="19"/>
          <w:lang w:val="en-AU"/>
        </w:rPr>
        <w:t xml:space="preserve">means they </w:t>
      </w:r>
      <w:r w:rsidR="00B70A96" w:rsidRPr="00414521">
        <w:rPr>
          <w:rFonts w:cs="Arial"/>
          <w:sz w:val="20"/>
          <w:szCs w:val="19"/>
          <w:lang w:val="en-AU"/>
        </w:rPr>
        <w:t xml:space="preserve">can </w:t>
      </w:r>
      <w:r w:rsidR="00235CED" w:rsidRPr="00414521">
        <w:rPr>
          <w:rFonts w:cs="Arial"/>
          <w:sz w:val="20"/>
          <w:szCs w:val="19"/>
          <w:lang w:val="en-AU"/>
        </w:rPr>
        <w:t xml:space="preserve">address </w:t>
      </w:r>
      <w:r w:rsidR="00B70A96" w:rsidRPr="00414521">
        <w:rPr>
          <w:rFonts w:cs="Arial"/>
          <w:sz w:val="20"/>
          <w:szCs w:val="19"/>
          <w:lang w:val="en-AU"/>
        </w:rPr>
        <w:t>issues befor</w:t>
      </w:r>
      <w:r w:rsidRPr="00414521">
        <w:rPr>
          <w:rFonts w:cs="Arial"/>
          <w:sz w:val="20"/>
          <w:szCs w:val="19"/>
          <w:lang w:val="en-AU"/>
        </w:rPr>
        <w:t>e they become expensive to fix</w:t>
      </w:r>
      <w:r w:rsidR="00F61A4E">
        <w:rPr>
          <w:rFonts w:cs="Arial"/>
          <w:sz w:val="20"/>
          <w:szCs w:val="19"/>
          <w:lang w:val="en-AU"/>
        </w:rPr>
        <w:t>.</w:t>
      </w:r>
      <w:r w:rsidR="00F341CD" w:rsidRPr="00414521">
        <w:rPr>
          <w:rFonts w:cs="Arial"/>
          <w:sz w:val="20"/>
          <w:szCs w:val="19"/>
          <w:lang w:val="en-AU"/>
        </w:rPr>
        <w:t xml:space="preserve">” </w:t>
      </w:r>
    </w:p>
    <w:p w14:paraId="0A88E326" w14:textId="3FDB7FA1" w:rsidR="002B67E8" w:rsidRDefault="00B26F9D" w:rsidP="006E72F1">
      <w:pPr>
        <w:spacing w:after="240" w:line="360" w:lineRule="auto"/>
        <w:jc w:val="center"/>
        <w:rPr>
          <w:rFonts w:cs="Arial"/>
          <w:sz w:val="20"/>
          <w:lang w:val="en-AU"/>
        </w:rPr>
      </w:pPr>
      <w:r w:rsidRPr="00414521" w:rsidDel="00B26F9D">
        <w:rPr>
          <w:rFonts w:cs="Arial"/>
          <w:sz w:val="20"/>
          <w:lang w:val="en-AU"/>
        </w:rPr>
        <w:t xml:space="preserve"> </w:t>
      </w:r>
      <w:r w:rsidR="002B67E8" w:rsidRPr="002B67E8">
        <w:rPr>
          <w:i/>
          <w:sz w:val="20"/>
          <w:lang w:val="en-AU"/>
        </w:rPr>
        <w:t>[ends]</w:t>
      </w:r>
    </w:p>
    <w:p w14:paraId="4412E80C" w14:textId="77777777" w:rsidR="005569E5" w:rsidRDefault="005569E5" w:rsidP="005569E5">
      <w:pPr>
        <w:spacing w:after="240" w:line="360" w:lineRule="auto"/>
        <w:rPr>
          <w:rFonts w:cs="Arial"/>
          <w:sz w:val="20"/>
          <w:lang w:val="en-AU"/>
        </w:rPr>
      </w:pPr>
      <w:r>
        <w:rPr>
          <w:rFonts w:cs="Arial"/>
          <w:sz w:val="20"/>
          <w:lang w:val="en-AU"/>
        </w:rPr>
        <w:t xml:space="preserve">Drawing on more than 170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Pr>
            <w:rStyle w:val="Hyperlink"/>
            <w:rFonts w:cs="Arial"/>
            <w:sz w:val="20"/>
            <w:lang w:val="en-AU"/>
          </w:rPr>
          <w:t>www.caseih.com</w:t>
        </w:r>
      </w:hyperlink>
      <w:r>
        <w:rPr>
          <w:rFonts w:cs="Arial"/>
          <w:sz w:val="20"/>
          <w:lang w:val="en-AU"/>
        </w:rPr>
        <w:t>.</w:t>
      </w:r>
    </w:p>
    <w:p w14:paraId="245CF4CB" w14:textId="77777777" w:rsidR="004216F8" w:rsidRDefault="004216F8" w:rsidP="005569E5">
      <w:pPr>
        <w:spacing w:after="240" w:line="360" w:lineRule="auto"/>
        <w:rPr>
          <w:rFonts w:cs="Arial"/>
          <w:sz w:val="20"/>
          <w:lang w:val="en-AU"/>
        </w:rPr>
      </w:pPr>
    </w:p>
    <w:p w14:paraId="1D27E0D2" w14:textId="77777777" w:rsidR="004216F8" w:rsidRDefault="004216F8" w:rsidP="005569E5">
      <w:pPr>
        <w:spacing w:after="240" w:line="360" w:lineRule="auto"/>
        <w:rPr>
          <w:rFonts w:cs="Arial"/>
          <w:sz w:val="20"/>
          <w:lang w:val="en-AU"/>
        </w:rPr>
      </w:pPr>
    </w:p>
    <w:p w14:paraId="1DE8A04C" w14:textId="77777777" w:rsidR="005569E5" w:rsidRDefault="005569E5" w:rsidP="005569E5">
      <w:pPr>
        <w:spacing w:after="240" w:line="360" w:lineRule="auto"/>
        <w:rPr>
          <w:rFonts w:cs="Arial"/>
          <w:sz w:val="20"/>
          <w:lang w:val="en-AU"/>
        </w:rPr>
      </w:pPr>
      <w:r>
        <w:rPr>
          <w:rFonts w:cs="Arial"/>
          <w:sz w:val="20"/>
          <w:lang w:val="en-AU"/>
        </w:rPr>
        <w:t xml:space="preserve">More news stories and high resolution images at </w:t>
      </w:r>
      <w:hyperlink r:id="rId9" w:history="1">
        <w:r>
          <w:rPr>
            <w:rStyle w:val="Hyperlink"/>
            <w:rFonts w:cs="Arial"/>
            <w:sz w:val="20"/>
            <w:lang w:val="en-AU"/>
          </w:rPr>
          <w:t>www.caseihpressroom.com.au</w:t>
        </w:r>
      </w:hyperlink>
      <w:r>
        <w:rPr>
          <w:rFonts w:cs="Arial"/>
          <w:sz w:val="20"/>
          <w:lang w:val="en-AU"/>
        </w:rPr>
        <w:t>.</w:t>
      </w:r>
    </w:p>
    <w:p w14:paraId="005A4C72" w14:textId="77777777" w:rsidR="005569E5" w:rsidRDefault="005569E5" w:rsidP="005569E5">
      <w:pPr>
        <w:spacing w:line="360" w:lineRule="auto"/>
        <w:ind w:right="565"/>
        <w:rPr>
          <w:rFonts w:cs="Arial"/>
          <w:color w:val="auto"/>
          <w:sz w:val="16"/>
          <w:szCs w:val="16"/>
          <w:lang w:val="en-AU"/>
        </w:rPr>
      </w:pPr>
      <w:r>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0" w:history="1">
        <w:r>
          <w:rPr>
            <w:rStyle w:val="Hyperlink"/>
            <w:rFonts w:cs="Arial"/>
            <w:i/>
            <w:color w:val="auto"/>
            <w:sz w:val="16"/>
            <w:szCs w:val="16"/>
            <w:lang w:val="en-AU"/>
          </w:rPr>
          <w:t>www.cnhindustrial.com</w:t>
        </w:r>
      </w:hyperlink>
      <w:r>
        <w:rPr>
          <w:rFonts w:cs="Arial"/>
          <w:color w:val="auto"/>
          <w:sz w:val="16"/>
          <w:szCs w:val="16"/>
          <w:lang w:val="en-AU"/>
        </w:rPr>
        <w:t>.</w:t>
      </w:r>
    </w:p>
    <w:p w14:paraId="233353CF" w14:textId="77777777" w:rsidR="003A60ED" w:rsidRPr="00414521" w:rsidRDefault="003A60ED" w:rsidP="00BB62D5">
      <w:pPr>
        <w:spacing w:after="240" w:line="360" w:lineRule="auto"/>
        <w:jc w:val="center"/>
        <w:rPr>
          <w:sz w:val="20"/>
          <w:lang w:val="en-AU"/>
        </w:rPr>
      </w:pPr>
    </w:p>
    <w:sectPr w:rsidR="003A60ED" w:rsidRPr="00414521" w:rsidSect="00FD4708">
      <w:headerReference w:type="default" r:id="rId11"/>
      <w:footerReference w:type="default" r:id="rId12"/>
      <w:headerReference w:type="first" r:id="rId13"/>
      <w:footerReference w:type="first" r:id="rId14"/>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CF386" w14:textId="77777777" w:rsidR="00483710" w:rsidRDefault="00483710">
      <w:pPr>
        <w:spacing w:line="240" w:lineRule="auto"/>
      </w:pPr>
      <w:r>
        <w:separator/>
      </w:r>
    </w:p>
  </w:endnote>
  <w:endnote w:type="continuationSeparator" w:id="0">
    <w:p w14:paraId="411C4EB2" w14:textId="77777777" w:rsidR="00483710" w:rsidRDefault="00483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7974" w14:textId="77777777" w:rsidR="009E4D76" w:rsidRDefault="009E4D76"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9E4D76" w:rsidRPr="004C5063" w14:paraId="6A7E3A77" w14:textId="77777777">
      <w:trPr>
        <w:trHeight w:val="735"/>
      </w:trPr>
      <w:tc>
        <w:tcPr>
          <w:tcW w:w="2552" w:type="dxa"/>
          <w:shd w:val="clear" w:color="auto" w:fill="auto"/>
        </w:tcPr>
        <w:p w14:paraId="53512511" w14:textId="77777777" w:rsidR="009E4D76" w:rsidRPr="002B67E8" w:rsidRDefault="009E4D76" w:rsidP="009463A8">
          <w:pPr>
            <w:pStyle w:val="04FOOTER"/>
            <w:ind w:right="-101"/>
            <w:rPr>
              <w:rStyle w:val="05FOOTERBOLD"/>
              <w:lang w:val="en-US"/>
            </w:rPr>
          </w:pPr>
          <w:r w:rsidRPr="004E0E1B">
            <w:rPr>
              <w:rStyle w:val="05FOOTERBOLD"/>
              <w:sz w:val="14"/>
              <w:lang w:val="en-US"/>
            </w:rPr>
            <w:t xml:space="preserve">Case IH Australia </w:t>
          </w:r>
        </w:p>
        <w:p w14:paraId="6B07D36A" w14:textId="77777777" w:rsidR="009E4D76" w:rsidRPr="004E0E1B" w:rsidRDefault="009E4D76" w:rsidP="009463A8">
          <w:pPr>
            <w:pStyle w:val="04FOOTER"/>
            <w:ind w:right="-363"/>
            <w:rPr>
              <w:sz w:val="14"/>
              <w:lang w:val="en-US"/>
            </w:rPr>
          </w:pPr>
          <w:r w:rsidRPr="004E0E1B">
            <w:rPr>
              <w:sz w:val="14"/>
              <w:lang w:val="en-US"/>
            </w:rPr>
            <w:t>31-53 Kurrajong Road</w:t>
          </w:r>
        </w:p>
        <w:p w14:paraId="26468C56" w14:textId="77777777" w:rsidR="009E4D76" w:rsidRPr="004E0E1B" w:rsidRDefault="009E4D76" w:rsidP="009463A8">
          <w:pPr>
            <w:pStyle w:val="04FOOTER"/>
            <w:ind w:right="-101"/>
            <w:rPr>
              <w:sz w:val="14"/>
              <w:lang w:val="en-US"/>
            </w:rPr>
          </w:pPr>
          <w:r w:rsidRPr="004E0E1B">
            <w:rPr>
              <w:sz w:val="14"/>
              <w:lang w:val="en-US"/>
            </w:rPr>
            <w:t>St Marys NSW 2760</w:t>
          </w:r>
          <w:r w:rsidRPr="004E0E1B">
            <w:rPr>
              <w:sz w:val="14"/>
              <w:lang w:val="en-US"/>
            </w:rPr>
            <w:br/>
            <w:t>02 9673 7700</w:t>
          </w:r>
        </w:p>
        <w:p w14:paraId="7B827869" w14:textId="77777777" w:rsidR="009E4D76" w:rsidRPr="00293E17" w:rsidRDefault="009E4D76" w:rsidP="009463A8">
          <w:pPr>
            <w:pStyle w:val="04FOOTER"/>
            <w:ind w:right="-101"/>
            <w:rPr>
              <w:sz w:val="14"/>
            </w:rPr>
          </w:pPr>
          <w:r>
            <w:rPr>
              <w:sz w:val="14"/>
            </w:rPr>
            <w:t xml:space="preserve">www.caseih.com </w:t>
          </w:r>
        </w:p>
      </w:tc>
      <w:tc>
        <w:tcPr>
          <w:tcW w:w="2551" w:type="dxa"/>
          <w:vAlign w:val="bottom"/>
        </w:tcPr>
        <w:p w14:paraId="575244B0" w14:textId="77777777" w:rsidR="009E4D76" w:rsidRPr="002B67E8" w:rsidRDefault="009E4D76" w:rsidP="009D4A69">
          <w:pPr>
            <w:pStyle w:val="04FOOTER"/>
            <w:ind w:right="-101"/>
            <w:rPr>
              <w:b/>
              <w:sz w:val="14"/>
            </w:rPr>
          </w:pPr>
          <w:r w:rsidRPr="002B67E8">
            <w:rPr>
              <w:b/>
              <w:sz w:val="14"/>
            </w:rPr>
            <w:t>Media contact:</w:t>
          </w:r>
        </w:p>
        <w:p w14:paraId="0A21E730" w14:textId="77777777" w:rsidR="009E4D76" w:rsidRPr="002B67E8" w:rsidRDefault="009E4D76" w:rsidP="009463A8">
          <w:pPr>
            <w:pStyle w:val="04FOOTER"/>
            <w:ind w:right="-101"/>
            <w:rPr>
              <w:sz w:val="14"/>
            </w:rPr>
          </w:pPr>
          <w:r w:rsidRPr="002B67E8">
            <w:rPr>
              <w:sz w:val="14"/>
            </w:rPr>
            <w:t>Laura Carr</w:t>
          </w:r>
        </w:p>
        <w:p w14:paraId="51AEC858" w14:textId="77777777" w:rsidR="009E4D76" w:rsidRPr="002B67E8" w:rsidRDefault="00BB62D5" w:rsidP="009463A8">
          <w:pPr>
            <w:pStyle w:val="04FOOTER"/>
            <w:ind w:right="-101"/>
            <w:rPr>
              <w:sz w:val="14"/>
            </w:rPr>
          </w:pPr>
          <w:r w:rsidRPr="002B67E8">
            <w:rPr>
              <w:sz w:val="14"/>
            </w:rPr>
            <w:t>Seftons</w:t>
          </w:r>
        </w:p>
        <w:p w14:paraId="3948C2BE" w14:textId="77777777" w:rsidR="009E4D76" w:rsidRPr="002B67E8" w:rsidRDefault="009E4D76" w:rsidP="009463A8">
          <w:pPr>
            <w:pStyle w:val="04FOOTER"/>
            <w:ind w:right="-101"/>
            <w:rPr>
              <w:sz w:val="14"/>
            </w:rPr>
          </w:pPr>
          <w:r w:rsidRPr="002B67E8">
            <w:rPr>
              <w:sz w:val="14"/>
            </w:rPr>
            <w:t>02 6766 5222</w:t>
          </w:r>
        </w:p>
        <w:p w14:paraId="3763C6A5" w14:textId="77777777" w:rsidR="009E4D76" w:rsidRPr="002B67E8" w:rsidRDefault="009E4D76" w:rsidP="00BB62D5">
          <w:pPr>
            <w:pStyle w:val="04FOOTER"/>
            <w:ind w:right="-101"/>
            <w:rPr>
              <w:sz w:val="14"/>
            </w:rPr>
          </w:pPr>
          <w:r w:rsidRPr="002B67E8">
            <w:rPr>
              <w:sz w:val="14"/>
            </w:rPr>
            <w:t>laura.carr</w:t>
          </w:r>
          <w:r w:rsidR="00BB62D5" w:rsidRPr="002B67E8">
            <w:rPr>
              <w:sz w:val="14"/>
            </w:rPr>
            <w:t>@seftons</w:t>
          </w:r>
          <w:r w:rsidRPr="002B67E8">
            <w:rPr>
              <w:sz w:val="14"/>
            </w:rPr>
            <w:t>.com.au</w:t>
          </w:r>
        </w:p>
      </w:tc>
      <w:tc>
        <w:tcPr>
          <w:tcW w:w="3564" w:type="dxa"/>
          <w:shd w:val="clear" w:color="auto" w:fill="auto"/>
          <w:vAlign w:val="bottom"/>
        </w:tcPr>
        <w:p w14:paraId="09C876B2" w14:textId="77777777" w:rsidR="009E4D76" w:rsidRPr="002B67E8" w:rsidRDefault="009E4D76" w:rsidP="009D4A69">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9E4D76" w:rsidRPr="004C5063" w14:paraId="1C35A680" w14:textId="77777777">
      <w:trPr>
        <w:trHeight w:val="5211"/>
      </w:trPr>
      <w:tc>
        <w:tcPr>
          <w:tcW w:w="606" w:type="dxa"/>
          <w:shd w:val="clear" w:color="auto" w:fill="auto"/>
          <w:vAlign w:val="bottom"/>
        </w:tcPr>
        <w:p w14:paraId="0795E317" w14:textId="77777777" w:rsidR="009E4D76" w:rsidRPr="002B67E8" w:rsidRDefault="009E4D76" w:rsidP="009D4A69">
          <w:pPr>
            <w:pStyle w:val="01TESTO"/>
          </w:pPr>
          <w:r>
            <w:rPr>
              <w:noProof/>
              <w:lang w:val="en-AU" w:eastAsia="en-AU"/>
            </w:rPr>
            <w:drawing>
              <wp:anchor distT="0" distB="0" distL="114300" distR="114300" simplePos="0" relativeHeight="251672576" behindDoc="1" locked="0" layoutInCell="1" allowOverlap="1" wp14:anchorId="7C91E16C" wp14:editId="0381D5F6">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141385E" w14:textId="77777777" w:rsidR="009E4D76" w:rsidRPr="002B67E8" w:rsidRDefault="009E4D76" w:rsidP="0062542F">
    <w:r>
      <w:rPr>
        <w:noProof/>
        <w:lang w:val="en-AU" w:eastAsia="en-AU"/>
      </w:rPr>
      <w:drawing>
        <wp:anchor distT="0" distB="0" distL="114300" distR="114300" simplePos="0" relativeHeight="251670528" behindDoc="1" locked="0" layoutInCell="1" allowOverlap="1" wp14:anchorId="26F9FD3C" wp14:editId="5F74A97B">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1996C6DA" wp14:editId="485753A4">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4" distB="4294967294" distL="114300" distR="114300" simplePos="0" relativeHeight="251669504" behindDoc="0" locked="0" layoutInCell="1" allowOverlap="1" wp14:anchorId="59308821" wp14:editId="35E333C1">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8E6C4" id="Line 3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4E1C4D02" w14:textId="77777777" w:rsidR="009E4D76" w:rsidRPr="002B67E8" w:rsidRDefault="009E4D76" w:rsidP="009D4A69">
    <w:pPr>
      <w:pStyle w:val="Footer"/>
    </w:pPr>
  </w:p>
  <w:p w14:paraId="2EC31DEB" w14:textId="77777777" w:rsidR="009E4D76" w:rsidRPr="002B67E8" w:rsidRDefault="009E4D76"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38FC" w14:textId="77777777" w:rsidR="009E4D76" w:rsidRPr="00C7201A" w:rsidRDefault="009E4D76"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D0C2" w14:textId="77777777" w:rsidR="00483710" w:rsidRDefault="00483710">
      <w:pPr>
        <w:spacing w:line="240" w:lineRule="auto"/>
      </w:pPr>
      <w:r>
        <w:separator/>
      </w:r>
    </w:p>
  </w:footnote>
  <w:footnote w:type="continuationSeparator" w:id="0">
    <w:p w14:paraId="3E2012A1" w14:textId="77777777" w:rsidR="00483710" w:rsidRDefault="004837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0C1B" w14:textId="77777777" w:rsidR="009E4D76" w:rsidRDefault="009E4D76" w:rsidP="009D4A69">
    <w:r w:rsidRPr="00C278AF">
      <w:rPr>
        <w:noProof/>
        <w:lang w:val="en-AU" w:eastAsia="en-AU"/>
      </w:rPr>
      <w:drawing>
        <wp:anchor distT="0" distB="0" distL="114300" distR="114300" simplePos="0" relativeHeight="251664384" behindDoc="1" locked="0" layoutInCell="1" allowOverlap="1" wp14:anchorId="57A9B0DD" wp14:editId="23F2F2EA">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4" distB="4294967294" distL="114300" distR="114300" simplePos="0" relativeHeight="251657216" behindDoc="0" locked="0" layoutInCell="1" allowOverlap="1" wp14:anchorId="3A5DD2AD" wp14:editId="3C67FE41">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F964" id="Line 4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9E4D76" w:rsidRPr="004C5063" w14:paraId="6E09E584" w14:textId="77777777">
      <w:trPr>
        <w:trHeight w:val="735"/>
      </w:trPr>
      <w:tc>
        <w:tcPr>
          <w:tcW w:w="2552" w:type="dxa"/>
          <w:shd w:val="clear" w:color="auto" w:fill="auto"/>
        </w:tcPr>
        <w:p w14:paraId="03784922" w14:textId="77777777" w:rsidR="009E4D76" w:rsidRPr="002B67E8" w:rsidRDefault="009E4D76" w:rsidP="009463A8">
          <w:pPr>
            <w:pStyle w:val="04FOOTER"/>
            <w:ind w:right="-101"/>
            <w:rPr>
              <w:rStyle w:val="05FOOTERBOLD"/>
              <w:lang w:val="en-US"/>
            </w:rPr>
          </w:pPr>
          <w:r w:rsidRPr="004E0E1B">
            <w:rPr>
              <w:rStyle w:val="05FOOTERBOLD"/>
              <w:sz w:val="14"/>
              <w:lang w:val="en-US"/>
            </w:rPr>
            <w:t xml:space="preserve">Case IH Australia </w:t>
          </w:r>
        </w:p>
        <w:p w14:paraId="389A3CF9" w14:textId="77777777" w:rsidR="009E4D76" w:rsidRPr="004E0E1B" w:rsidRDefault="009E4D76" w:rsidP="009463A8">
          <w:pPr>
            <w:pStyle w:val="04FOOTER"/>
            <w:ind w:right="-363"/>
            <w:rPr>
              <w:sz w:val="14"/>
              <w:lang w:val="en-US"/>
            </w:rPr>
          </w:pPr>
          <w:r w:rsidRPr="004E0E1B">
            <w:rPr>
              <w:sz w:val="14"/>
              <w:lang w:val="en-US"/>
            </w:rPr>
            <w:t>31-53 Kurrajong Road</w:t>
          </w:r>
        </w:p>
        <w:p w14:paraId="1021E8F6" w14:textId="77777777" w:rsidR="009E4D76" w:rsidRPr="004E0E1B" w:rsidRDefault="009E4D76" w:rsidP="009463A8">
          <w:pPr>
            <w:pStyle w:val="04FOOTER"/>
            <w:ind w:right="-101"/>
            <w:rPr>
              <w:sz w:val="14"/>
              <w:lang w:val="en-US"/>
            </w:rPr>
          </w:pPr>
          <w:r w:rsidRPr="004E0E1B">
            <w:rPr>
              <w:sz w:val="14"/>
              <w:lang w:val="en-US"/>
            </w:rPr>
            <w:t>St Marys NSW 2760</w:t>
          </w:r>
          <w:r w:rsidRPr="004E0E1B">
            <w:rPr>
              <w:sz w:val="14"/>
              <w:lang w:val="en-US"/>
            </w:rPr>
            <w:br/>
            <w:t>02 9673 7700</w:t>
          </w:r>
        </w:p>
        <w:p w14:paraId="7FF2EA4C" w14:textId="77777777" w:rsidR="009E4D76" w:rsidRPr="00293E17" w:rsidRDefault="009E4D76" w:rsidP="009463A8">
          <w:pPr>
            <w:pStyle w:val="04FOOTER"/>
            <w:ind w:right="-101"/>
            <w:rPr>
              <w:sz w:val="14"/>
            </w:rPr>
          </w:pPr>
          <w:r>
            <w:rPr>
              <w:sz w:val="14"/>
            </w:rPr>
            <w:t xml:space="preserve">www.caseih.com </w:t>
          </w:r>
        </w:p>
      </w:tc>
      <w:tc>
        <w:tcPr>
          <w:tcW w:w="2551" w:type="dxa"/>
          <w:vAlign w:val="bottom"/>
        </w:tcPr>
        <w:p w14:paraId="25136A02" w14:textId="77777777" w:rsidR="009E4D76" w:rsidRPr="002B67E8" w:rsidRDefault="009E4D76" w:rsidP="009D4A69">
          <w:pPr>
            <w:pStyle w:val="04FOOTER"/>
            <w:ind w:right="-101"/>
            <w:rPr>
              <w:b/>
              <w:sz w:val="14"/>
            </w:rPr>
          </w:pPr>
          <w:r w:rsidRPr="002B67E8">
            <w:rPr>
              <w:b/>
              <w:sz w:val="14"/>
            </w:rPr>
            <w:t>Media contact:</w:t>
          </w:r>
        </w:p>
        <w:p w14:paraId="74D6A710" w14:textId="77777777" w:rsidR="009E4D76" w:rsidRPr="002B67E8" w:rsidRDefault="009E4D76" w:rsidP="009463A8">
          <w:pPr>
            <w:pStyle w:val="04FOOTER"/>
            <w:ind w:right="-101"/>
            <w:rPr>
              <w:sz w:val="14"/>
            </w:rPr>
          </w:pPr>
          <w:r w:rsidRPr="002B67E8">
            <w:rPr>
              <w:sz w:val="14"/>
            </w:rPr>
            <w:t>Laura Carr</w:t>
          </w:r>
        </w:p>
        <w:p w14:paraId="69D416EF" w14:textId="77777777" w:rsidR="009E4D76" w:rsidRPr="002B67E8" w:rsidRDefault="00BB62D5" w:rsidP="009463A8">
          <w:pPr>
            <w:pStyle w:val="04FOOTER"/>
            <w:ind w:right="-101"/>
            <w:rPr>
              <w:sz w:val="14"/>
            </w:rPr>
          </w:pPr>
          <w:r w:rsidRPr="002B67E8">
            <w:rPr>
              <w:sz w:val="14"/>
            </w:rPr>
            <w:t>Seftons</w:t>
          </w:r>
        </w:p>
        <w:p w14:paraId="0880AE10" w14:textId="77777777" w:rsidR="009E4D76" w:rsidRPr="002B67E8" w:rsidRDefault="009E4D76" w:rsidP="009463A8">
          <w:pPr>
            <w:pStyle w:val="04FOOTER"/>
            <w:ind w:right="-101"/>
            <w:rPr>
              <w:sz w:val="14"/>
            </w:rPr>
          </w:pPr>
          <w:r w:rsidRPr="002B67E8">
            <w:rPr>
              <w:sz w:val="14"/>
            </w:rPr>
            <w:t>02 6766 5222</w:t>
          </w:r>
        </w:p>
        <w:p w14:paraId="4BA24A1E" w14:textId="77777777" w:rsidR="009E4D76" w:rsidRPr="002B67E8" w:rsidRDefault="009E4D76" w:rsidP="009463A8">
          <w:pPr>
            <w:pStyle w:val="04FOOTER"/>
            <w:ind w:right="-101"/>
            <w:rPr>
              <w:sz w:val="14"/>
            </w:rPr>
          </w:pPr>
          <w:r w:rsidRPr="002B67E8">
            <w:rPr>
              <w:sz w:val="14"/>
            </w:rPr>
            <w:t>laura.carr</w:t>
          </w:r>
          <w:r w:rsidR="00BB62D5" w:rsidRPr="002B67E8">
            <w:rPr>
              <w:sz w:val="14"/>
            </w:rPr>
            <w:t>@seftons</w:t>
          </w:r>
          <w:r w:rsidRPr="002B67E8">
            <w:rPr>
              <w:sz w:val="14"/>
            </w:rPr>
            <w:t>.com.au</w:t>
          </w:r>
        </w:p>
      </w:tc>
      <w:tc>
        <w:tcPr>
          <w:tcW w:w="3564" w:type="dxa"/>
          <w:shd w:val="clear" w:color="auto" w:fill="auto"/>
          <w:vAlign w:val="bottom"/>
        </w:tcPr>
        <w:p w14:paraId="2C02447B" w14:textId="77777777" w:rsidR="009E4D76" w:rsidRPr="002B67E8" w:rsidRDefault="009E4D76" w:rsidP="00AD0B90">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9E4D76" w:rsidRPr="004C5063" w14:paraId="62A3C3B9" w14:textId="77777777">
      <w:trPr>
        <w:trHeight w:val="5211"/>
      </w:trPr>
      <w:tc>
        <w:tcPr>
          <w:tcW w:w="606" w:type="dxa"/>
          <w:shd w:val="clear" w:color="auto" w:fill="auto"/>
          <w:vAlign w:val="bottom"/>
        </w:tcPr>
        <w:p w14:paraId="0CB6FA0F" w14:textId="77777777" w:rsidR="009E4D76" w:rsidRPr="002B67E8" w:rsidRDefault="009E4D76" w:rsidP="00803F35">
          <w:pPr>
            <w:pStyle w:val="01TESTO"/>
          </w:pPr>
          <w:r>
            <w:rPr>
              <w:noProof/>
              <w:lang w:val="en-AU" w:eastAsia="en-AU"/>
            </w:rPr>
            <w:drawing>
              <wp:anchor distT="0" distB="0" distL="114300" distR="114300" simplePos="0" relativeHeight="251666432" behindDoc="1" locked="0" layoutInCell="1" allowOverlap="1" wp14:anchorId="68453DD1" wp14:editId="4361587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3F988BD7" w14:textId="77777777" w:rsidR="009E4D76" w:rsidRDefault="009E4D76" w:rsidP="009D4A69">
    <w:r>
      <w:rPr>
        <w:noProof/>
        <w:lang w:val="en-AU" w:eastAsia="en-AU"/>
      </w:rPr>
      <w:drawing>
        <wp:anchor distT="0" distB="0" distL="114300" distR="114300" simplePos="0" relativeHeight="251659264" behindDoc="1" locked="0" layoutInCell="1" allowOverlap="1" wp14:anchorId="088A8E8B" wp14:editId="468B1368">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0745D5D" wp14:editId="6B2E97CB">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4" distB="4294967294" distL="114300" distR="114300" simplePos="0" relativeHeight="251655168" behindDoc="0" locked="0" layoutInCell="1" allowOverlap="1" wp14:anchorId="75822CDF" wp14:editId="1E005708">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EC18" id="Line 3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4" distB="4294967294" distL="114300" distR="114300" simplePos="0" relativeHeight="251656192" behindDoc="0" locked="0" layoutInCell="1" allowOverlap="1" wp14:anchorId="0E1796AA" wp14:editId="39FBB98C">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8C43" id="Line 3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216D7"/>
    <w:rsid w:val="000279CF"/>
    <w:rsid w:val="00030A1D"/>
    <w:rsid w:val="00035D99"/>
    <w:rsid w:val="00051922"/>
    <w:rsid w:val="000573ED"/>
    <w:rsid w:val="0006022B"/>
    <w:rsid w:val="0007425D"/>
    <w:rsid w:val="0008491E"/>
    <w:rsid w:val="00092FDB"/>
    <w:rsid w:val="00093D57"/>
    <w:rsid w:val="00095460"/>
    <w:rsid w:val="000973D0"/>
    <w:rsid w:val="000A1A33"/>
    <w:rsid w:val="000A5B1D"/>
    <w:rsid w:val="000A628E"/>
    <w:rsid w:val="000A6FC6"/>
    <w:rsid w:val="000B2AE7"/>
    <w:rsid w:val="000B3BFC"/>
    <w:rsid w:val="000B4482"/>
    <w:rsid w:val="000C35CB"/>
    <w:rsid w:val="000C35D5"/>
    <w:rsid w:val="000C53F9"/>
    <w:rsid w:val="000C6888"/>
    <w:rsid w:val="000E3373"/>
    <w:rsid w:val="000E4A6A"/>
    <w:rsid w:val="000E520E"/>
    <w:rsid w:val="000E7DAC"/>
    <w:rsid w:val="000F0088"/>
    <w:rsid w:val="000F4CD4"/>
    <w:rsid w:val="000F5676"/>
    <w:rsid w:val="00100665"/>
    <w:rsid w:val="001011AF"/>
    <w:rsid w:val="0010252B"/>
    <w:rsid w:val="00105A14"/>
    <w:rsid w:val="001132CE"/>
    <w:rsid w:val="00124E3A"/>
    <w:rsid w:val="00126BD9"/>
    <w:rsid w:val="0015089E"/>
    <w:rsid w:val="00150D7E"/>
    <w:rsid w:val="00153909"/>
    <w:rsid w:val="00167169"/>
    <w:rsid w:val="00177E4A"/>
    <w:rsid w:val="00181AB3"/>
    <w:rsid w:val="00181BD5"/>
    <w:rsid w:val="001838C4"/>
    <w:rsid w:val="001A3D20"/>
    <w:rsid w:val="001A5BFF"/>
    <w:rsid w:val="001D2F0D"/>
    <w:rsid w:val="001E0AE4"/>
    <w:rsid w:val="001E1BBF"/>
    <w:rsid w:val="00213043"/>
    <w:rsid w:val="0022407C"/>
    <w:rsid w:val="002353F0"/>
    <w:rsid w:val="00235CED"/>
    <w:rsid w:val="0025657B"/>
    <w:rsid w:val="00261174"/>
    <w:rsid w:val="00263ADB"/>
    <w:rsid w:val="00267BB1"/>
    <w:rsid w:val="002719CC"/>
    <w:rsid w:val="002756B8"/>
    <w:rsid w:val="00275E97"/>
    <w:rsid w:val="00294CCF"/>
    <w:rsid w:val="00295461"/>
    <w:rsid w:val="002A4E8A"/>
    <w:rsid w:val="002B67E8"/>
    <w:rsid w:val="002C4237"/>
    <w:rsid w:val="002D0418"/>
    <w:rsid w:val="002D345C"/>
    <w:rsid w:val="002D45ED"/>
    <w:rsid w:val="002D6B33"/>
    <w:rsid w:val="002D7603"/>
    <w:rsid w:val="002E3038"/>
    <w:rsid w:val="003171E7"/>
    <w:rsid w:val="003205B9"/>
    <w:rsid w:val="00322B96"/>
    <w:rsid w:val="003305F1"/>
    <w:rsid w:val="00333F00"/>
    <w:rsid w:val="003412BD"/>
    <w:rsid w:val="00342847"/>
    <w:rsid w:val="003474E4"/>
    <w:rsid w:val="003605A9"/>
    <w:rsid w:val="00360C62"/>
    <w:rsid w:val="0036613B"/>
    <w:rsid w:val="00372D56"/>
    <w:rsid w:val="003A1361"/>
    <w:rsid w:val="003A60ED"/>
    <w:rsid w:val="003C1F59"/>
    <w:rsid w:val="003C4C82"/>
    <w:rsid w:val="003C5274"/>
    <w:rsid w:val="003C6C86"/>
    <w:rsid w:val="003E1B12"/>
    <w:rsid w:val="003E1BAB"/>
    <w:rsid w:val="003E1F4C"/>
    <w:rsid w:val="003E39A3"/>
    <w:rsid w:val="003F51FE"/>
    <w:rsid w:val="003F6B9C"/>
    <w:rsid w:val="004012FA"/>
    <w:rsid w:val="00404B58"/>
    <w:rsid w:val="00414521"/>
    <w:rsid w:val="00416530"/>
    <w:rsid w:val="004171B3"/>
    <w:rsid w:val="00420CF6"/>
    <w:rsid w:val="004216E2"/>
    <w:rsid w:val="004216F8"/>
    <w:rsid w:val="00444304"/>
    <w:rsid w:val="00445B6C"/>
    <w:rsid w:val="004462EF"/>
    <w:rsid w:val="00453540"/>
    <w:rsid w:val="00454832"/>
    <w:rsid w:val="00465D4D"/>
    <w:rsid w:val="004700E8"/>
    <w:rsid w:val="0047111D"/>
    <w:rsid w:val="00471F3E"/>
    <w:rsid w:val="00483710"/>
    <w:rsid w:val="00493847"/>
    <w:rsid w:val="00495C3F"/>
    <w:rsid w:val="00497689"/>
    <w:rsid w:val="0049797F"/>
    <w:rsid w:val="004A45AE"/>
    <w:rsid w:val="004A5A03"/>
    <w:rsid w:val="004B7950"/>
    <w:rsid w:val="004C5063"/>
    <w:rsid w:val="004C59ED"/>
    <w:rsid w:val="004D4585"/>
    <w:rsid w:val="004D481C"/>
    <w:rsid w:val="004E0E1B"/>
    <w:rsid w:val="004F1D3B"/>
    <w:rsid w:val="004F3E58"/>
    <w:rsid w:val="004F4131"/>
    <w:rsid w:val="00510A2A"/>
    <w:rsid w:val="005138CC"/>
    <w:rsid w:val="00531C29"/>
    <w:rsid w:val="00532781"/>
    <w:rsid w:val="00533520"/>
    <w:rsid w:val="005372AF"/>
    <w:rsid w:val="00541D06"/>
    <w:rsid w:val="005456BA"/>
    <w:rsid w:val="005569E5"/>
    <w:rsid w:val="00573E81"/>
    <w:rsid w:val="00577725"/>
    <w:rsid w:val="00592D49"/>
    <w:rsid w:val="00596B8E"/>
    <w:rsid w:val="005A2C1A"/>
    <w:rsid w:val="005A57FD"/>
    <w:rsid w:val="005B7721"/>
    <w:rsid w:val="005D63CE"/>
    <w:rsid w:val="005F1857"/>
    <w:rsid w:val="005F18FD"/>
    <w:rsid w:val="005F3CA9"/>
    <w:rsid w:val="00602E41"/>
    <w:rsid w:val="006032F6"/>
    <w:rsid w:val="00605DC7"/>
    <w:rsid w:val="0060700C"/>
    <w:rsid w:val="006141C8"/>
    <w:rsid w:val="00614514"/>
    <w:rsid w:val="00620D51"/>
    <w:rsid w:val="00621ECE"/>
    <w:rsid w:val="006228EA"/>
    <w:rsid w:val="0062542F"/>
    <w:rsid w:val="00626C93"/>
    <w:rsid w:val="00634860"/>
    <w:rsid w:val="00641AB4"/>
    <w:rsid w:val="006421F3"/>
    <w:rsid w:val="00651024"/>
    <w:rsid w:val="00665765"/>
    <w:rsid w:val="006720E7"/>
    <w:rsid w:val="0068086D"/>
    <w:rsid w:val="00682CF7"/>
    <w:rsid w:val="00690004"/>
    <w:rsid w:val="006A2941"/>
    <w:rsid w:val="006A371F"/>
    <w:rsid w:val="006A45F0"/>
    <w:rsid w:val="006B1EDD"/>
    <w:rsid w:val="006B668A"/>
    <w:rsid w:val="006D4745"/>
    <w:rsid w:val="006D5B6D"/>
    <w:rsid w:val="006D6ABB"/>
    <w:rsid w:val="006E2BE0"/>
    <w:rsid w:val="006E3DB7"/>
    <w:rsid w:val="006E4915"/>
    <w:rsid w:val="006E72F1"/>
    <w:rsid w:val="006F40E4"/>
    <w:rsid w:val="006F5850"/>
    <w:rsid w:val="00715694"/>
    <w:rsid w:val="007160C7"/>
    <w:rsid w:val="00725CEA"/>
    <w:rsid w:val="00727DD3"/>
    <w:rsid w:val="0073614D"/>
    <w:rsid w:val="00737CAC"/>
    <w:rsid w:val="00751AC1"/>
    <w:rsid w:val="00753910"/>
    <w:rsid w:val="00754819"/>
    <w:rsid w:val="007565A4"/>
    <w:rsid w:val="00765F5B"/>
    <w:rsid w:val="00770503"/>
    <w:rsid w:val="00770C5A"/>
    <w:rsid w:val="007748F7"/>
    <w:rsid w:val="00775375"/>
    <w:rsid w:val="007758E8"/>
    <w:rsid w:val="00776882"/>
    <w:rsid w:val="00777F86"/>
    <w:rsid w:val="00784FF7"/>
    <w:rsid w:val="00787D7E"/>
    <w:rsid w:val="007A10AA"/>
    <w:rsid w:val="007A493E"/>
    <w:rsid w:val="007A5F82"/>
    <w:rsid w:val="007B05E5"/>
    <w:rsid w:val="007B1FB3"/>
    <w:rsid w:val="007C0C62"/>
    <w:rsid w:val="007C2924"/>
    <w:rsid w:val="007C799A"/>
    <w:rsid w:val="007C7BC3"/>
    <w:rsid w:val="007D3674"/>
    <w:rsid w:val="007D4D19"/>
    <w:rsid w:val="007D7A9A"/>
    <w:rsid w:val="007E2988"/>
    <w:rsid w:val="007E4086"/>
    <w:rsid w:val="007E5BC1"/>
    <w:rsid w:val="00803F35"/>
    <w:rsid w:val="008042D5"/>
    <w:rsid w:val="008064F1"/>
    <w:rsid w:val="00811A90"/>
    <w:rsid w:val="00815F87"/>
    <w:rsid w:val="00816730"/>
    <w:rsid w:val="00817601"/>
    <w:rsid w:val="00844230"/>
    <w:rsid w:val="00861F71"/>
    <w:rsid w:val="00864D04"/>
    <w:rsid w:val="0088170C"/>
    <w:rsid w:val="00884B22"/>
    <w:rsid w:val="008851C4"/>
    <w:rsid w:val="008A5E7B"/>
    <w:rsid w:val="008B121C"/>
    <w:rsid w:val="008B3DB2"/>
    <w:rsid w:val="008C6AFE"/>
    <w:rsid w:val="008C70E5"/>
    <w:rsid w:val="008D215D"/>
    <w:rsid w:val="008E4226"/>
    <w:rsid w:val="008F50A1"/>
    <w:rsid w:val="008F5AA7"/>
    <w:rsid w:val="00902B76"/>
    <w:rsid w:val="00910275"/>
    <w:rsid w:val="009110C5"/>
    <w:rsid w:val="00913086"/>
    <w:rsid w:val="009135A1"/>
    <w:rsid w:val="00925134"/>
    <w:rsid w:val="00925DBB"/>
    <w:rsid w:val="009335BB"/>
    <w:rsid w:val="00933BDA"/>
    <w:rsid w:val="00937441"/>
    <w:rsid w:val="0094493D"/>
    <w:rsid w:val="009463A8"/>
    <w:rsid w:val="009567E6"/>
    <w:rsid w:val="009603BE"/>
    <w:rsid w:val="00970496"/>
    <w:rsid w:val="00970940"/>
    <w:rsid w:val="00970A95"/>
    <w:rsid w:val="0097270A"/>
    <w:rsid w:val="00973D83"/>
    <w:rsid w:val="009842BA"/>
    <w:rsid w:val="009861EF"/>
    <w:rsid w:val="009865C5"/>
    <w:rsid w:val="009A0D74"/>
    <w:rsid w:val="009B20BD"/>
    <w:rsid w:val="009B3493"/>
    <w:rsid w:val="009B6618"/>
    <w:rsid w:val="009B6740"/>
    <w:rsid w:val="009C1F15"/>
    <w:rsid w:val="009C4793"/>
    <w:rsid w:val="009D4A69"/>
    <w:rsid w:val="009E4D76"/>
    <w:rsid w:val="009F33FF"/>
    <w:rsid w:val="009F5D87"/>
    <w:rsid w:val="009F6CDC"/>
    <w:rsid w:val="00A07791"/>
    <w:rsid w:val="00A079DB"/>
    <w:rsid w:val="00A23DBD"/>
    <w:rsid w:val="00A30662"/>
    <w:rsid w:val="00A33736"/>
    <w:rsid w:val="00A43F7D"/>
    <w:rsid w:val="00A574F5"/>
    <w:rsid w:val="00A65B61"/>
    <w:rsid w:val="00A70C76"/>
    <w:rsid w:val="00A828AE"/>
    <w:rsid w:val="00A83360"/>
    <w:rsid w:val="00A93F70"/>
    <w:rsid w:val="00AA3E4A"/>
    <w:rsid w:val="00AA42BF"/>
    <w:rsid w:val="00AA5165"/>
    <w:rsid w:val="00AB0BF9"/>
    <w:rsid w:val="00AB7EF2"/>
    <w:rsid w:val="00AC2DB3"/>
    <w:rsid w:val="00AC3B55"/>
    <w:rsid w:val="00AD0B90"/>
    <w:rsid w:val="00AD3C1C"/>
    <w:rsid w:val="00B01ECD"/>
    <w:rsid w:val="00B048BE"/>
    <w:rsid w:val="00B14849"/>
    <w:rsid w:val="00B23083"/>
    <w:rsid w:val="00B23DFB"/>
    <w:rsid w:val="00B26F9D"/>
    <w:rsid w:val="00B27B1F"/>
    <w:rsid w:val="00B339B4"/>
    <w:rsid w:val="00B451BF"/>
    <w:rsid w:val="00B463CA"/>
    <w:rsid w:val="00B46681"/>
    <w:rsid w:val="00B47037"/>
    <w:rsid w:val="00B612F7"/>
    <w:rsid w:val="00B70A96"/>
    <w:rsid w:val="00B767BB"/>
    <w:rsid w:val="00B82228"/>
    <w:rsid w:val="00B8495A"/>
    <w:rsid w:val="00B86287"/>
    <w:rsid w:val="00B94389"/>
    <w:rsid w:val="00B9620C"/>
    <w:rsid w:val="00B97789"/>
    <w:rsid w:val="00BA32B1"/>
    <w:rsid w:val="00BB62D5"/>
    <w:rsid w:val="00BC477F"/>
    <w:rsid w:val="00BC4FD3"/>
    <w:rsid w:val="00BD19BA"/>
    <w:rsid w:val="00BD51D6"/>
    <w:rsid w:val="00BD5D10"/>
    <w:rsid w:val="00BF4C32"/>
    <w:rsid w:val="00C20206"/>
    <w:rsid w:val="00C3170E"/>
    <w:rsid w:val="00C4772D"/>
    <w:rsid w:val="00C50C46"/>
    <w:rsid w:val="00C57B78"/>
    <w:rsid w:val="00C622A7"/>
    <w:rsid w:val="00C662E0"/>
    <w:rsid w:val="00C77293"/>
    <w:rsid w:val="00C777D2"/>
    <w:rsid w:val="00C853DF"/>
    <w:rsid w:val="00C915E3"/>
    <w:rsid w:val="00CA0971"/>
    <w:rsid w:val="00CA16D6"/>
    <w:rsid w:val="00CA59D3"/>
    <w:rsid w:val="00CB761F"/>
    <w:rsid w:val="00CC36DC"/>
    <w:rsid w:val="00CD0C67"/>
    <w:rsid w:val="00CE51FC"/>
    <w:rsid w:val="00CE63CD"/>
    <w:rsid w:val="00D10583"/>
    <w:rsid w:val="00D1125B"/>
    <w:rsid w:val="00D214FF"/>
    <w:rsid w:val="00D27938"/>
    <w:rsid w:val="00D3126A"/>
    <w:rsid w:val="00D43ED1"/>
    <w:rsid w:val="00D466B6"/>
    <w:rsid w:val="00D46751"/>
    <w:rsid w:val="00D54618"/>
    <w:rsid w:val="00D62450"/>
    <w:rsid w:val="00D71821"/>
    <w:rsid w:val="00D7793F"/>
    <w:rsid w:val="00D77B23"/>
    <w:rsid w:val="00D80E07"/>
    <w:rsid w:val="00D83C4C"/>
    <w:rsid w:val="00D905C3"/>
    <w:rsid w:val="00D921DD"/>
    <w:rsid w:val="00DA66A8"/>
    <w:rsid w:val="00DC46B3"/>
    <w:rsid w:val="00DD130B"/>
    <w:rsid w:val="00DD4A4D"/>
    <w:rsid w:val="00DE58E1"/>
    <w:rsid w:val="00DF1BD3"/>
    <w:rsid w:val="00DF285D"/>
    <w:rsid w:val="00DF447B"/>
    <w:rsid w:val="00DF5882"/>
    <w:rsid w:val="00DF6739"/>
    <w:rsid w:val="00E1181E"/>
    <w:rsid w:val="00E20775"/>
    <w:rsid w:val="00E236FF"/>
    <w:rsid w:val="00E273F3"/>
    <w:rsid w:val="00E44266"/>
    <w:rsid w:val="00E44D76"/>
    <w:rsid w:val="00E530D7"/>
    <w:rsid w:val="00E570A2"/>
    <w:rsid w:val="00E739A3"/>
    <w:rsid w:val="00E73B03"/>
    <w:rsid w:val="00E82C9D"/>
    <w:rsid w:val="00E90EFA"/>
    <w:rsid w:val="00E95AA1"/>
    <w:rsid w:val="00EB2C46"/>
    <w:rsid w:val="00EC43E0"/>
    <w:rsid w:val="00EC5CB6"/>
    <w:rsid w:val="00EC7BFC"/>
    <w:rsid w:val="00EE799F"/>
    <w:rsid w:val="00F04FEC"/>
    <w:rsid w:val="00F072C4"/>
    <w:rsid w:val="00F07330"/>
    <w:rsid w:val="00F341CD"/>
    <w:rsid w:val="00F36AA1"/>
    <w:rsid w:val="00F36D4F"/>
    <w:rsid w:val="00F40BAA"/>
    <w:rsid w:val="00F40EF3"/>
    <w:rsid w:val="00F425B6"/>
    <w:rsid w:val="00F44139"/>
    <w:rsid w:val="00F4629E"/>
    <w:rsid w:val="00F526C7"/>
    <w:rsid w:val="00F53295"/>
    <w:rsid w:val="00F61A4E"/>
    <w:rsid w:val="00F70D1C"/>
    <w:rsid w:val="00F71000"/>
    <w:rsid w:val="00F77CCA"/>
    <w:rsid w:val="00F84496"/>
    <w:rsid w:val="00F84F58"/>
    <w:rsid w:val="00F935BA"/>
    <w:rsid w:val="00F94F51"/>
    <w:rsid w:val="00F976DE"/>
    <w:rsid w:val="00FB3F64"/>
    <w:rsid w:val="00FC34A7"/>
    <w:rsid w:val="00FD1C87"/>
    <w:rsid w:val="00FD4708"/>
    <w:rsid w:val="00FD7A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5E264C19"/>
  <w15:docId w15:val="{90E22AF6-7A2A-440C-B64B-6854A371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semiHidden/>
    <w:unhideWhenUsed/>
    <w:rsid w:val="00A828AE"/>
    <w:pPr>
      <w:spacing w:line="240" w:lineRule="auto"/>
    </w:pPr>
    <w:rPr>
      <w:sz w:val="20"/>
    </w:rPr>
  </w:style>
  <w:style w:type="character" w:customStyle="1" w:styleId="FootnoteTextChar">
    <w:name w:val="Footnote Text Char"/>
    <w:basedOn w:val="DefaultParagraphFont"/>
    <w:link w:val="FootnoteText"/>
    <w:semiHidden/>
    <w:rsid w:val="00A828AE"/>
    <w:rPr>
      <w:rFonts w:ascii="Arial" w:hAnsi="Arial"/>
      <w:color w:val="000000"/>
    </w:rPr>
  </w:style>
  <w:style w:type="character" w:styleId="FootnoteReference">
    <w:name w:val="footnote reference"/>
    <w:basedOn w:val="DefaultParagraphFont"/>
    <w:semiHidden/>
    <w:unhideWhenUsed/>
    <w:rsid w:val="00A828AE"/>
    <w:rPr>
      <w:vertAlign w:val="superscript"/>
    </w:rPr>
  </w:style>
  <w:style w:type="character" w:styleId="FollowedHyperlink">
    <w:name w:val="FollowedHyperlink"/>
    <w:basedOn w:val="DefaultParagraphFont"/>
    <w:semiHidden/>
    <w:unhideWhenUsed/>
    <w:rsid w:val="009F3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5726">
      <w:bodyDiv w:val="1"/>
      <w:marLeft w:val="0"/>
      <w:marRight w:val="0"/>
      <w:marTop w:val="0"/>
      <w:marBottom w:val="0"/>
      <w:divBdr>
        <w:top w:val="none" w:sz="0" w:space="0" w:color="auto"/>
        <w:left w:val="none" w:sz="0" w:space="0" w:color="auto"/>
        <w:bottom w:val="none" w:sz="0" w:space="0" w:color="auto"/>
        <w:right w:val="none" w:sz="0" w:space="0" w:color="auto"/>
      </w:divBdr>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3C7B0931-416D-4179-9D92-D11EC1595675}"/>
</file>

<file path=customXml/itemProps2.xml><?xml version="1.0" encoding="utf-8"?>
<ds:datastoreItem xmlns:ds="http://schemas.openxmlformats.org/officeDocument/2006/customXml" ds:itemID="{837ED5B5-3037-46FF-804F-3E31378A65FD}"/>
</file>

<file path=customXml/itemProps3.xml><?xml version="1.0" encoding="utf-8"?>
<ds:datastoreItem xmlns:ds="http://schemas.openxmlformats.org/officeDocument/2006/customXml" ds:itemID="{935982EE-7B82-4E4B-ADE5-77C45A85CC09}"/>
</file>

<file path=customXml/itemProps4.xml><?xml version="1.0" encoding="utf-8"?>
<ds:datastoreItem xmlns:ds="http://schemas.openxmlformats.org/officeDocument/2006/customXml" ds:itemID="{93A917AC-6ABB-42AD-B6D6-37C09F18681F}"/>
</file>

<file path=docProps/app.xml><?xml version="1.0" encoding="utf-8"?>
<Properties xmlns="http://schemas.openxmlformats.org/officeDocument/2006/extended-properties" xmlns:vt="http://schemas.openxmlformats.org/officeDocument/2006/docPropsVTypes">
  <Template>Normal</Template>
  <TotalTime>72</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Case IH_Writers Draft Preparation_4 May16</vt:lpstr>
    </vt:vector>
  </TitlesOfParts>
  <Manager/>
  <Company>FIATGROUP</Company>
  <LinksUpToDate>false</LinksUpToDate>
  <CharactersWithSpaces>4958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MR-87-0616 Proper preparation always gives best case for sowing</dc:title>
  <dc:subject/>
  <dc:creator>Administrator</dc:creator>
  <cp:keywords/>
  <dc:description/>
  <cp:lastModifiedBy>Ngaire Roughley</cp:lastModifiedBy>
  <cp:revision>17</cp:revision>
  <cp:lastPrinted>2016-06-01T07:01:00Z</cp:lastPrinted>
  <dcterms:created xsi:type="dcterms:W3CDTF">2016-06-01T02:48:00Z</dcterms:created>
  <dcterms:modified xsi:type="dcterms:W3CDTF">2016-06-23T05:30:00Z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_x0020_Termset_x0020_Tags">
    <vt:lpwstr/>
  </property>
  <property fmtid="{D5CDD505-2E9C-101B-9397-08002B2CF9AE}" pid="4" name="ContentTypeId">
    <vt:lpwstr>0x010100C8E729F55920444AB6559F1CEF1ED54E</vt:lpwstr>
  </property>
  <property fmtid="{D5CDD505-2E9C-101B-9397-08002B2CF9AE}" pid="5" name="Product Termset Tags">
    <vt:lpwstr/>
  </property>
</Properties>
</file>